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2007" w14:textId="77777777" w:rsidR="008F659A" w:rsidRPr="001370CB" w:rsidRDefault="008F659A" w:rsidP="008F659A">
      <w:pPr>
        <w:pStyle w:val="BodyText"/>
        <w:spacing w:before="0" w:after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370CB">
        <w:rPr>
          <w:rFonts w:asciiTheme="minorHAnsi" w:hAnsiTheme="minorHAnsi" w:cstheme="minorHAnsi"/>
          <w:b/>
          <w:sz w:val="48"/>
          <w:szCs w:val="48"/>
        </w:rPr>
        <w:t>Ll</w:t>
      </w:r>
      <w:r w:rsidR="004D514C" w:rsidRPr="001370CB">
        <w:rPr>
          <w:rFonts w:asciiTheme="minorHAnsi" w:hAnsiTheme="minorHAnsi" w:cstheme="minorHAnsi"/>
          <w:b/>
          <w:sz w:val="48"/>
          <w:szCs w:val="48"/>
        </w:rPr>
        <w:t>ŷ</w:t>
      </w:r>
      <w:r w:rsidRPr="001370CB">
        <w:rPr>
          <w:rFonts w:asciiTheme="minorHAnsi" w:hAnsiTheme="minorHAnsi" w:cstheme="minorHAnsi"/>
          <w:b/>
          <w:sz w:val="48"/>
          <w:szCs w:val="48"/>
        </w:rPr>
        <w:t xml:space="preserve">r James </w:t>
      </w:r>
      <w:proofErr w:type="spellStart"/>
      <w:r w:rsidRPr="001370CB">
        <w:rPr>
          <w:rFonts w:asciiTheme="minorHAnsi" w:hAnsiTheme="minorHAnsi" w:cstheme="minorHAnsi"/>
          <w:b/>
          <w:sz w:val="48"/>
          <w:szCs w:val="48"/>
        </w:rPr>
        <w:t>Cyf</w:t>
      </w:r>
      <w:proofErr w:type="spellEnd"/>
    </w:p>
    <w:p w14:paraId="1822833D" w14:textId="44A050C8" w:rsidR="00747806" w:rsidRPr="001370CB" w:rsidRDefault="003A11AA" w:rsidP="00F94601">
      <w:pPr>
        <w:pStyle w:val="BodyText"/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1370CB">
        <w:rPr>
          <w:rFonts w:asciiTheme="minorHAnsi" w:hAnsiTheme="minorHAnsi" w:cstheme="minorHAnsi"/>
          <w:b/>
          <w:sz w:val="32"/>
          <w:szCs w:val="32"/>
        </w:rPr>
        <w:t>Te</w:t>
      </w:r>
      <w:r w:rsidR="009443E1" w:rsidRPr="001370CB">
        <w:rPr>
          <w:rFonts w:asciiTheme="minorHAnsi" w:hAnsiTheme="minorHAnsi" w:cstheme="minorHAnsi"/>
          <w:b/>
          <w:sz w:val="32"/>
          <w:szCs w:val="32"/>
        </w:rPr>
        <w:t>lerau</w:t>
      </w:r>
      <w:proofErr w:type="spellEnd"/>
      <w:r w:rsidR="009443E1" w:rsidRPr="001370CB">
        <w:rPr>
          <w:rFonts w:asciiTheme="minorHAnsi" w:hAnsiTheme="minorHAnsi" w:cstheme="minorHAnsi"/>
          <w:b/>
          <w:sz w:val="32"/>
          <w:szCs w:val="32"/>
        </w:rPr>
        <w:t xml:space="preserve"> ac </w:t>
      </w:r>
      <w:proofErr w:type="spellStart"/>
      <w:r w:rsidR="009443E1" w:rsidRPr="001370CB">
        <w:rPr>
          <w:rFonts w:asciiTheme="minorHAnsi" w:hAnsiTheme="minorHAnsi" w:cstheme="minorHAnsi"/>
          <w:b/>
          <w:sz w:val="32"/>
          <w:szCs w:val="32"/>
        </w:rPr>
        <w:t>amodau</w:t>
      </w:r>
      <w:proofErr w:type="spellEnd"/>
      <w:r w:rsidR="009443E1" w:rsidRPr="001370CB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0A0C63" w:rsidRPr="001370C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F1174B4" w14:textId="77777777" w:rsidR="00026727" w:rsidRPr="001370CB" w:rsidRDefault="00026727" w:rsidP="00285B2D">
      <w:pPr>
        <w:pStyle w:val="BodyText"/>
        <w:spacing w:before="0" w:after="0"/>
        <w:jc w:val="center"/>
        <w:rPr>
          <w:rFonts w:asciiTheme="minorHAnsi" w:hAnsiTheme="minorHAnsi" w:cstheme="minorHAnsi"/>
          <w:b/>
          <w:sz w:val="30"/>
        </w:rPr>
      </w:pPr>
    </w:p>
    <w:p w14:paraId="5BB70A69" w14:textId="77777777" w:rsidR="00D44AB1" w:rsidRPr="001370CB" w:rsidRDefault="00D44AB1" w:rsidP="00F94601">
      <w:pPr>
        <w:pStyle w:val="BodyText"/>
        <w:spacing w:before="0" w:after="0"/>
        <w:jc w:val="left"/>
        <w:rPr>
          <w:rFonts w:asciiTheme="minorHAnsi" w:hAnsiTheme="minorHAnsi" w:cstheme="minorHAnsi"/>
        </w:rPr>
      </w:pPr>
    </w:p>
    <w:p w14:paraId="18174313" w14:textId="77777777" w:rsidR="00C020A5" w:rsidRPr="001370CB" w:rsidRDefault="00C020A5" w:rsidP="00F94601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Cyflwyniad</w:t>
      </w:r>
      <w:proofErr w:type="spellEnd"/>
      <w:r w:rsidR="005C7ECE" w:rsidRPr="001370CB">
        <w:rPr>
          <w:rFonts w:asciiTheme="minorHAnsi" w:hAnsiTheme="minorHAnsi" w:cstheme="minorHAnsi"/>
          <w:b/>
        </w:rPr>
        <w:t xml:space="preserve"> </w:t>
      </w:r>
    </w:p>
    <w:p w14:paraId="4F74FD14" w14:textId="77777777" w:rsidR="00C020A5" w:rsidRPr="001370CB" w:rsidRDefault="00C020A5" w:rsidP="00F94601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ab/>
      </w:r>
    </w:p>
    <w:p w14:paraId="561DC58D" w14:textId="77777777" w:rsidR="00C020A5" w:rsidRPr="001370CB" w:rsidRDefault="003A6A15" w:rsidP="00FC31D3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 xml:space="preserve">Y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telerau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amodau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yma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cyffredinol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r w:rsidR="00E802FA" w:rsidRPr="001370CB">
        <w:rPr>
          <w:rFonts w:asciiTheme="minorHAnsi" w:hAnsiTheme="minorHAnsi" w:cstheme="minorHAnsi"/>
          <w:lang w:eastAsia="en-GB"/>
        </w:rPr>
        <w:t xml:space="preserve">am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Amlinellir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amodau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penodo</w:t>
      </w:r>
      <w:r w:rsidR="002F3DD1" w:rsidRPr="001370CB">
        <w:rPr>
          <w:rFonts w:asciiTheme="minorHAnsi" w:hAnsiTheme="minorHAnsi" w:cstheme="minorHAnsi"/>
          <w:lang w:eastAsia="en-GB"/>
        </w:rPr>
        <w:t>l</w:t>
      </w:r>
      <w:proofErr w:type="spellEnd"/>
      <w:r w:rsidR="002F3DD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pob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gorchwyl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4F309188" w14:textId="77777777" w:rsidR="0051356F" w:rsidRPr="001370CB" w:rsidRDefault="0051356F" w:rsidP="00F94601">
      <w:pPr>
        <w:pStyle w:val="BodyText"/>
        <w:spacing w:before="0" w:after="0"/>
        <w:jc w:val="left"/>
        <w:rPr>
          <w:rFonts w:asciiTheme="minorHAnsi" w:hAnsiTheme="minorHAnsi" w:cstheme="minorHAnsi"/>
        </w:rPr>
      </w:pPr>
    </w:p>
    <w:p w14:paraId="154BEA0C" w14:textId="77777777" w:rsidR="00D31E09" w:rsidRPr="001370CB" w:rsidRDefault="009443E1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b/>
        </w:rPr>
        <w:t xml:space="preserve">Y </w:t>
      </w:r>
      <w:proofErr w:type="spellStart"/>
      <w:r w:rsidRPr="001370CB">
        <w:rPr>
          <w:rFonts w:asciiTheme="minorHAnsi" w:hAnsiTheme="minorHAnsi" w:cstheme="minorHAnsi"/>
          <w:b/>
        </w:rPr>
        <w:t>gyfraith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gymwys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r w:rsidR="00D31E09" w:rsidRPr="001370CB">
        <w:rPr>
          <w:rFonts w:asciiTheme="minorHAnsi" w:hAnsiTheme="minorHAnsi" w:cstheme="minorHAnsi"/>
          <w:b/>
        </w:rPr>
        <w:br/>
      </w:r>
    </w:p>
    <w:p w14:paraId="1C5E8775" w14:textId="77777777" w:rsidR="00D31E09" w:rsidRPr="001370CB" w:rsidRDefault="00CC6734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Cyfraith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Deyrnas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llywio’r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</w:t>
      </w:r>
      <w:r w:rsidR="00C668E4" w:rsidRPr="001370CB">
        <w:rPr>
          <w:rFonts w:asciiTheme="minorHAnsi" w:hAnsiTheme="minorHAnsi" w:cstheme="minorHAnsi"/>
          <w:lang w:eastAsia="en-GB"/>
        </w:rPr>
        <w:t>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y </w:t>
      </w:r>
      <w:proofErr w:type="spellStart"/>
      <w:r w:rsidRPr="001370CB">
        <w:rPr>
          <w:rFonts w:asciiTheme="minorHAnsi" w:hAnsiTheme="minorHAnsi" w:cstheme="minorHAnsi"/>
          <w:lang w:eastAsia="en-GB"/>
        </w:rPr>
        <w:t>rhestr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telerau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amodau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safonol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 </w:t>
      </w:r>
      <w:proofErr w:type="spellStart"/>
      <w:r w:rsidRPr="001370CB">
        <w:rPr>
          <w:rFonts w:asciiTheme="minorHAnsi" w:hAnsiTheme="minorHAnsi" w:cstheme="minorHAnsi"/>
          <w:lang w:eastAsia="en-GB"/>
        </w:rPr>
        <w:t>dylid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dehongli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honno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ochr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lysoedd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Deyrnas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awdurdodaeth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gyfyngol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ran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anghydfod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wahaniaeth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barn </w:t>
      </w:r>
      <w:proofErr w:type="spellStart"/>
      <w:r w:rsidRPr="001370CB">
        <w:rPr>
          <w:rFonts w:asciiTheme="minorHAnsi" w:hAnsiTheme="minorHAnsi" w:cstheme="minorHAnsi"/>
          <w:lang w:eastAsia="en-GB"/>
        </w:rPr>
        <w:t>ynglŷn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</w:t>
      </w:r>
      <w:r w:rsidR="00C668E4" w:rsidRPr="001370CB">
        <w:rPr>
          <w:rFonts w:asciiTheme="minorHAnsi" w:hAnsiTheme="minorHAnsi" w:cstheme="minorHAnsi"/>
          <w:lang w:eastAsia="en-GB"/>
        </w:rPr>
        <w:t>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fater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dei</w:t>
      </w:r>
      <w:r w:rsidR="00E531A9" w:rsidRPr="001370CB">
        <w:rPr>
          <w:rFonts w:asciiTheme="minorHAnsi" w:hAnsiTheme="minorHAnsi" w:cstheme="minorHAnsi"/>
          <w:lang w:eastAsia="en-GB"/>
        </w:rPr>
        <w:t>l</w:t>
      </w:r>
      <w:r w:rsidRPr="001370CB">
        <w:rPr>
          <w:rFonts w:asciiTheme="minorHAnsi" w:hAnsiTheme="minorHAnsi" w:cstheme="minorHAnsi"/>
          <w:lang w:eastAsia="en-GB"/>
        </w:rPr>
        <w:t>lio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ohono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ochr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ildio’r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ddi-droi’n-ôl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wrthwynebu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ddwyn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gerbron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Llysoedd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wedi’i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ddwyn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gerbron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fforwm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amhriodol</w:t>
      </w:r>
      <w:proofErr w:type="spellEnd"/>
      <w:r w:rsidRPr="001370CB">
        <w:rPr>
          <w:rFonts w:asciiTheme="minorHAnsi" w:hAnsiTheme="minorHAnsi" w:cstheme="minorHAnsi"/>
          <w:lang w:eastAsia="en-GB"/>
        </w:rPr>
        <w:t>, n</w:t>
      </w:r>
      <w:r w:rsidR="00E531A9" w:rsidRPr="001370CB">
        <w:rPr>
          <w:rFonts w:asciiTheme="minorHAnsi" w:hAnsiTheme="minorHAnsi" w:cstheme="minorHAnsi"/>
          <w:lang w:eastAsia="en-GB"/>
        </w:rPr>
        <w:t>eu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awdurdodaeth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Llysoedd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  <w:r w:rsidR="00BF2B9F" w:rsidRPr="001370CB">
        <w:rPr>
          <w:rFonts w:asciiTheme="minorHAnsi" w:hAnsiTheme="minorHAnsi" w:cstheme="minorHAnsi"/>
          <w:lang w:eastAsia="en-GB"/>
        </w:rPr>
        <w:t xml:space="preserve"> </w:t>
      </w:r>
    </w:p>
    <w:p w14:paraId="717F56B6" w14:textId="77777777" w:rsidR="00D31E09" w:rsidRPr="001370CB" w:rsidRDefault="00D31E09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3D2E81B3" w14:textId="77777777" w:rsidR="00DF1AA0" w:rsidRPr="001370CB" w:rsidRDefault="00CC6734" w:rsidP="00F94601">
      <w:pPr>
        <w:rPr>
          <w:rFonts w:asciiTheme="minorHAnsi" w:hAnsiTheme="minorHAnsi" w:cstheme="minorHAnsi"/>
          <w:b/>
          <w:lang w:val="en"/>
        </w:rPr>
      </w:pPr>
      <w:proofErr w:type="spellStart"/>
      <w:r w:rsidRPr="001370CB">
        <w:rPr>
          <w:rFonts w:asciiTheme="minorHAnsi" w:hAnsiTheme="minorHAnsi" w:cstheme="minorHAnsi"/>
          <w:b/>
          <w:bCs/>
          <w:lang w:val="en" w:eastAsia="en-GB"/>
        </w:rPr>
        <w:t>Awdurdodi</w:t>
      </w:r>
      <w:proofErr w:type="spellEnd"/>
      <w:r w:rsidRPr="001370CB">
        <w:rPr>
          <w:rFonts w:asciiTheme="minorHAnsi" w:hAnsiTheme="minorHAnsi" w:cstheme="minorHAnsi"/>
          <w:b/>
          <w:bCs/>
          <w:lang w:val="en"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b/>
          <w:bCs/>
          <w:lang w:val="en" w:eastAsia="en-GB"/>
        </w:rPr>
        <w:t>chofrestru</w:t>
      </w:r>
      <w:proofErr w:type="spellEnd"/>
    </w:p>
    <w:p w14:paraId="3C3273FD" w14:textId="77777777" w:rsidR="00875346" w:rsidRPr="001370CB" w:rsidRDefault="00875346" w:rsidP="00F94601">
      <w:pPr>
        <w:rPr>
          <w:rFonts w:asciiTheme="minorHAnsi" w:hAnsiTheme="minorHAnsi" w:cstheme="minorHAnsi"/>
          <w:b/>
          <w:lang w:val="en"/>
        </w:rPr>
      </w:pPr>
    </w:p>
    <w:p w14:paraId="76988115" w14:textId="77777777" w:rsidR="00DF1AA0" w:rsidRPr="001370CB" w:rsidRDefault="003A6A15" w:rsidP="009A006B">
      <w:pPr>
        <w:pStyle w:val="NormalWeb"/>
        <w:rPr>
          <w:rFonts w:asciiTheme="minorHAnsi" w:hAnsiTheme="minorHAnsi" w:cstheme="minorHAnsi"/>
          <w:lang w:val="en"/>
        </w:rPr>
      </w:pPr>
      <w:r w:rsidRPr="001370CB">
        <w:rPr>
          <w:rFonts w:asciiTheme="minorHAnsi" w:hAnsiTheme="minorHAnsi" w:cstheme="minorHAnsi"/>
          <w:lang w:val="en"/>
        </w:rPr>
        <w:t xml:space="preserve">Mae </w:t>
      </w:r>
      <w:proofErr w:type="spellStart"/>
      <w:r w:rsidRPr="001370CB">
        <w:rPr>
          <w:rFonts w:asciiTheme="minorHAnsi" w:hAnsiTheme="minorHAnsi" w:cstheme="minorHAnsi"/>
          <w:lang w:val="en"/>
        </w:rPr>
        <w:t>cwmni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Llŷr James </w:t>
      </w:r>
      <w:proofErr w:type="spellStart"/>
      <w:r w:rsidRPr="001370CB">
        <w:rPr>
          <w:rFonts w:asciiTheme="minorHAnsi" w:hAnsiTheme="minorHAnsi" w:cstheme="minorHAnsi"/>
          <w:lang w:val="en"/>
        </w:rPr>
        <w:t>Cyf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wedi’i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gofrestru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gyda’r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sefydliad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ICAEW </w:t>
      </w:r>
      <w:proofErr w:type="spellStart"/>
      <w:r w:rsidRPr="001370CB">
        <w:rPr>
          <w:rFonts w:asciiTheme="minorHAnsi" w:hAnsiTheme="minorHAnsi" w:cstheme="minorHAnsi"/>
          <w:lang w:val="en"/>
        </w:rPr>
        <w:t>fel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Cyfrifwyr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Siartredig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, a </w:t>
      </w:r>
      <w:proofErr w:type="spellStart"/>
      <w:r w:rsidRPr="001370CB">
        <w:rPr>
          <w:rFonts w:asciiTheme="minorHAnsi" w:hAnsiTheme="minorHAnsi" w:cstheme="minorHAnsi"/>
          <w:lang w:val="en"/>
        </w:rPr>
        <w:t>gellir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gweld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enw’r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cwmni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ar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val="en"/>
        </w:rPr>
        <w:t>gofrestr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val="en"/>
        </w:rPr>
        <w:t>aelodau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BB47BF" w:rsidRPr="001370CB">
        <w:rPr>
          <w:rFonts w:asciiTheme="minorHAnsi" w:hAnsiTheme="minorHAnsi" w:cstheme="minorHAnsi"/>
          <w:lang w:val="en"/>
        </w:rPr>
        <w:t>ar</w:t>
      </w:r>
      <w:proofErr w:type="spellEnd"/>
      <w:r w:rsidR="00BB47BF" w:rsidRPr="001370CB">
        <w:rPr>
          <w:rFonts w:asciiTheme="minorHAnsi" w:hAnsiTheme="minorHAnsi" w:cstheme="minorHAnsi"/>
          <w:lang w:val="en"/>
        </w:rPr>
        <w:t xml:space="preserve"> &lt;</w:t>
      </w:r>
      <w:r w:rsidRPr="001370CB">
        <w:rPr>
          <w:rFonts w:asciiTheme="minorHAnsi" w:hAnsiTheme="minorHAnsi" w:cstheme="minorHAnsi"/>
          <w:lang w:val="en"/>
        </w:rPr>
        <w:t>http://find.icaew.com/&gt;</w:t>
      </w:r>
    </w:p>
    <w:p w14:paraId="539CEA1B" w14:textId="77777777" w:rsidR="00C22BD3" w:rsidRPr="001370CB" w:rsidRDefault="002246A8" w:rsidP="009A006B">
      <w:pPr>
        <w:pStyle w:val="NormalWeb"/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  <w:lang w:val="en"/>
        </w:rPr>
        <w:t>Rydym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wedi’n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cofrestru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fel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archwilwyr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gan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val="en"/>
        </w:rPr>
        <w:t>sefydliad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ICAEW </w:t>
      </w:r>
      <w:proofErr w:type="spellStart"/>
      <w:r w:rsidRPr="001370CB">
        <w:rPr>
          <w:rFonts w:asciiTheme="minorHAnsi" w:hAnsiTheme="minorHAnsi" w:cstheme="minorHAnsi"/>
          <w:lang w:val="en"/>
        </w:rPr>
        <w:t>yn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y DU, a </w:t>
      </w:r>
      <w:proofErr w:type="spellStart"/>
      <w:r w:rsidRPr="001370CB">
        <w:rPr>
          <w:rFonts w:asciiTheme="minorHAnsi" w:hAnsiTheme="minorHAnsi" w:cstheme="minorHAnsi"/>
          <w:lang w:val="en"/>
        </w:rPr>
        <w:t>gellir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gweld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manylion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ein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cofrestru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ar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www.auditregister.org.uk o dan y </w:t>
      </w:r>
      <w:proofErr w:type="spellStart"/>
      <w:r w:rsidRPr="001370CB">
        <w:rPr>
          <w:rFonts w:asciiTheme="minorHAnsi" w:hAnsiTheme="minorHAnsi" w:cstheme="minorHAnsi"/>
          <w:lang w:val="en"/>
        </w:rPr>
        <w:t>cofrestrif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r w:rsidRPr="001370CB">
        <w:rPr>
          <w:rFonts w:asciiTheme="minorHAnsi" w:hAnsiTheme="minorHAnsi" w:cstheme="minorHAnsi"/>
          <w:b/>
          <w:bCs/>
        </w:rPr>
        <w:t>C003419563</w:t>
      </w:r>
      <w:r w:rsidR="00C22BD3" w:rsidRPr="001370CB">
        <w:rPr>
          <w:rFonts w:asciiTheme="minorHAnsi" w:hAnsiTheme="minorHAnsi" w:cstheme="minorHAnsi"/>
          <w:b/>
          <w:bCs/>
        </w:rPr>
        <w:t>.</w:t>
      </w:r>
    </w:p>
    <w:p w14:paraId="45CDE1CE" w14:textId="77777777" w:rsidR="00C22BD3" w:rsidRPr="001370CB" w:rsidRDefault="00C22BD3" w:rsidP="009A006B">
      <w:pPr>
        <w:pStyle w:val="NormalWeb"/>
        <w:rPr>
          <w:rFonts w:asciiTheme="minorHAnsi" w:hAnsiTheme="minorHAnsi" w:cstheme="minorHAnsi"/>
          <w:b/>
          <w:bCs/>
        </w:rPr>
      </w:pPr>
    </w:p>
    <w:p w14:paraId="065C6711" w14:textId="77777777" w:rsidR="005D75AE" w:rsidRPr="001370CB" w:rsidRDefault="005D75AE" w:rsidP="005D75AE">
      <w:pPr>
        <w:pStyle w:val="Heading1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proofErr w:type="spellStart"/>
      <w:r w:rsidRPr="001370CB">
        <w:rPr>
          <w:rFonts w:asciiTheme="minorHAnsi" w:hAnsiTheme="minorHAnsi" w:cstheme="minorHAnsi"/>
          <w:szCs w:val="22"/>
        </w:rPr>
        <w:t>Adnabod</w:t>
      </w:r>
      <w:proofErr w:type="spellEnd"/>
      <w:r w:rsidRPr="001370CB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1370CB">
        <w:rPr>
          <w:rFonts w:asciiTheme="minorHAnsi" w:hAnsiTheme="minorHAnsi" w:cstheme="minorHAnsi"/>
          <w:szCs w:val="22"/>
        </w:rPr>
        <w:t>gwirio</w:t>
      </w:r>
      <w:proofErr w:type="spellEnd"/>
      <w:r w:rsidRPr="001370CB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70CB">
        <w:rPr>
          <w:rFonts w:asciiTheme="minorHAnsi" w:hAnsiTheme="minorHAnsi" w:cstheme="minorHAnsi"/>
          <w:szCs w:val="22"/>
        </w:rPr>
        <w:t>cleient</w:t>
      </w:r>
      <w:proofErr w:type="spellEnd"/>
    </w:p>
    <w:p w14:paraId="21EAB8BD" w14:textId="77777777" w:rsidR="005D75AE" w:rsidRPr="001370CB" w:rsidRDefault="005D75AE" w:rsidP="005D75AE">
      <w:pPr>
        <w:rPr>
          <w:rFonts w:asciiTheme="minorHAnsi" w:hAnsiTheme="minorHAnsi" w:cstheme="minorHAnsi"/>
          <w:lang w:eastAsia="en-GB"/>
        </w:rPr>
      </w:pPr>
    </w:p>
    <w:p w14:paraId="44BE0207" w14:textId="77777777" w:rsidR="005D75AE" w:rsidRPr="001370CB" w:rsidRDefault="005D75AE" w:rsidP="005D75AE">
      <w:pPr>
        <w:pStyle w:val="NormalWeb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Fel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achos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cwmnïau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proffesiynol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eraill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mae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gofyn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adnabod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gwirio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cleientiaid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bwrpasau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deddfwriaeth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atal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gwyngalchu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arian</w:t>
      </w:r>
      <w:proofErr w:type="spellEnd"/>
      <w:r w:rsidRPr="001370CB">
        <w:rPr>
          <w:rFonts w:asciiTheme="minorHAnsi" w:hAnsiTheme="minorHAnsi" w:cstheme="minorHAnsi"/>
        </w:rPr>
        <w:t xml:space="preserve"> y DU. </w:t>
      </w:r>
      <w:proofErr w:type="spellStart"/>
      <w:r w:rsidRPr="001370CB">
        <w:rPr>
          <w:rFonts w:asciiTheme="minorHAnsi" w:hAnsiTheme="minorHAnsi" w:cstheme="minorHAnsi"/>
        </w:rPr>
        <w:t>Heblaw</w:t>
      </w:r>
      <w:proofErr w:type="spellEnd"/>
      <w:r w:rsidRPr="001370CB">
        <w:rPr>
          <w:rFonts w:asciiTheme="minorHAnsi" w:hAnsiTheme="minorHAnsi" w:cstheme="minorHAnsi"/>
        </w:rPr>
        <w:t xml:space="preserve"> am </w:t>
      </w:r>
      <w:proofErr w:type="spellStart"/>
      <w:r w:rsidRPr="001370CB">
        <w:rPr>
          <w:rFonts w:asciiTheme="minorHAnsi" w:hAnsiTheme="minorHAnsi" w:cstheme="minorHAnsi"/>
        </w:rPr>
        <w:t>amgylchiadau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eithriadol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allwn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ddechrau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gweithio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nes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cyflawnwyd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gofyniad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</w:t>
      </w:r>
      <w:proofErr w:type="spellEnd"/>
      <w:r w:rsidRPr="001370CB">
        <w:rPr>
          <w:rFonts w:asciiTheme="minorHAnsi" w:hAnsiTheme="minorHAnsi" w:cstheme="minorHAnsi"/>
        </w:rPr>
        <w:t xml:space="preserve">. Fe </w:t>
      </w:r>
      <w:proofErr w:type="spellStart"/>
      <w:r w:rsidRPr="001370CB">
        <w:rPr>
          <w:rFonts w:asciiTheme="minorHAnsi" w:hAnsiTheme="minorHAnsi" w:cstheme="minorHAnsi"/>
        </w:rPr>
        <w:t>allwn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geisio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gennych</w:t>
      </w:r>
      <w:proofErr w:type="spellEnd"/>
      <w:r w:rsidRPr="001370CB">
        <w:rPr>
          <w:rFonts w:asciiTheme="minorHAnsi" w:hAnsiTheme="minorHAnsi" w:cstheme="minorHAnsi"/>
        </w:rPr>
        <w:t xml:space="preserve"> chi, a </w:t>
      </w:r>
      <w:proofErr w:type="spellStart"/>
      <w:r w:rsidRPr="001370CB">
        <w:rPr>
          <w:rFonts w:asciiTheme="minorHAnsi" w:hAnsiTheme="minorHAnsi" w:cstheme="minorHAnsi"/>
        </w:rPr>
        <w:t>chadw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wybodaeth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dogfennaeth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angen </w:t>
      </w:r>
      <w:proofErr w:type="spellStart"/>
      <w:r w:rsidRPr="001370CB">
        <w:rPr>
          <w:rFonts w:asciiTheme="minorHAnsi" w:hAnsiTheme="minorHAnsi" w:cstheme="minorHAnsi"/>
        </w:rPr>
        <w:t>arnom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pwrpasau</w:t>
      </w:r>
      <w:proofErr w:type="spellEnd"/>
      <w:r w:rsidRPr="001370CB">
        <w:rPr>
          <w:rFonts w:asciiTheme="minorHAnsi" w:hAnsiTheme="minorHAnsi" w:cstheme="minorHAnsi"/>
        </w:rPr>
        <w:t xml:space="preserve"> hyn a / neu </w:t>
      </w:r>
      <w:proofErr w:type="spellStart"/>
      <w:r w:rsidRPr="001370CB">
        <w:rPr>
          <w:rFonts w:asciiTheme="minorHAnsi" w:hAnsiTheme="minorHAnsi" w:cstheme="minorHAnsi"/>
        </w:rPr>
        <w:t>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chwiliadau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fasau</w:t>
      </w:r>
      <w:proofErr w:type="spellEnd"/>
      <w:r w:rsidRPr="001370CB">
        <w:rPr>
          <w:rFonts w:asciiTheme="minorHAnsi" w:hAnsiTheme="minorHAnsi" w:cstheme="minorHAnsi"/>
        </w:rPr>
        <w:t xml:space="preserve"> data addas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gynnwys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meddalwedd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gwirio</w:t>
      </w:r>
      <w:proofErr w:type="spellEnd"/>
      <w:r w:rsidRPr="001370CB">
        <w:rPr>
          <w:rFonts w:asciiTheme="minorHAnsi" w:hAnsiTheme="minorHAnsi" w:cstheme="minorHAnsi"/>
        </w:rPr>
        <w:t xml:space="preserve"> ID.</w:t>
      </w:r>
    </w:p>
    <w:p w14:paraId="48609870" w14:textId="77777777" w:rsidR="00DF2119" w:rsidRPr="001370CB" w:rsidRDefault="0048104D" w:rsidP="005D75AE">
      <w:pPr>
        <w:pStyle w:val="NormalWeb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  <w:iCs/>
        </w:rPr>
        <w:t>Deddf</w:t>
      </w:r>
      <w:proofErr w:type="spellEnd"/>
      <w:r w:rsidRPr="001370CB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iCs/>
        </w:rPr>
        <w:t>Llwgrwobrwyo</w:t>
      </w:r>
      <w:proofErr w:type="spellEnd"/>
      <w:r w:rsidR="00DF2119" w:rsidRPr="001370CB">
        <w:rPr>
          <w:rFonts w:asciiTheme="minorHAnsi" w:hAnsiTheme="minorHAnsi" w:cstheme="minorHAnsi"/>
          <w:b/>
          <w:iCs/>
        </w:rPr>
        <w:t xml:space="preserve"> 2010</w:t>
      </w:r>
    </w:p>
    <w:p w14:paraId="3CC4EEFC" w14:textId="77777777" w:rsidR="00875346" w:rsidRPr="001370CB" w:rsidRDefault="002246A8" w:rsidP="009A006B">
      <w:pPr>
        <w:pStyle w:val="NormalWeb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unol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gofynion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Deddf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Llwgrwobrwyo</w:t>
      </w:r>
      <w:proofErr w:type="spellEnd"/>
      <w:r w:rsidRPr="001370CB">
        <w:rPr>
          <w:rFonts w:asciiTheme="minorHAnsi" w:hAnsiTheme="minorHAnsi" w:cstheme="minorHAnsi"/>
        </w:rPr>
        <w:t xml:space="preserve"> 2010</w:t>
      </w:r>
      <w:r w:rsidR="00F94601" w:rsidRPr="001370CB">
        <w:rPr>
          <w:rFonts w:asciiTheme="minorHAnsi" w:hAnsiTheme="minorHAnsi" w:cstheme="minorHAnsi"/>
        </w:rPr>
        <w:t>,</w:t>
      </w:r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mae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bolisïau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gweithdrefnau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waith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atal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busnes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bartneriaid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a’r</w:t>
      </w:r>
      <w:proofErr w:type="spellEnd"/>
      <w:r w:rsidRPr="001370CB">
        <w:rPr>
          <w:rFonts w:asciiTheme="minorHAnsi" w:hAnsiTheme="minorHAnsi" w:cstheme="minorHAnsi"/>
        </w:rPr>
        <w:t xml:space="preserve"> staff </w:t>
      </w:r>
      <w:proofErr w:type="spellStart"/>
      <w:r w:rsidRPr="001370CB">
        <w:rPr>
          <w:rFonts w:asciiTheme="minorHAnsi" w:hAnsiTheme="minorHAnsi" w:cstheme="minorHAnsi"/>
        </w:rPr>
        <w:t>rhag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cynnig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llwgrwobrwyon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6A10FB68" w14:textId="77777777" w:rsidR="00D31E09" w:rsidRPr="001370CB" w:rsidRDefault="0048104D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r w:rsidRPr="001370CB">
        <w:rPr>
          <w:rFonts w:asciiTheme="minorHAnsi" w:hAnsiTheme="minorHAnsi" w:cstheme="minorHAnsi"/>
          <w:b/>
        </w:rPr>
        <w:t xml:space="preserve">Arian y </w:t>
      </w:r>
      <w:proofErr w:type="spellStart"/>
      <w:r w:rsidR="00D31E09" w:rsidRPr="001370CB">
        <w:rPr>
          <w:rFonts w:asciiTheme="minorHAnsi" w:hAnsiTheme="minorHAnsi" w:cstheme="minorHAnsi"/>
          <w:b/>
        </w:rPr>
        <w:t>Cl</w:t>
      </w:r>
      <w:r w:rsidR="00E531A9" w:rsidRPr="001370CB">
        <w:rPr>
          <w:rFonts w:asciiTheme="minorHAnsi" w:hAnsiTheme="minorHAnsi" w:cstheme="minorHAnsi"/>
          <w:b/>
        </w:rPr>
        <w:t>eie</w:t>
      </w:r>
      <w:r w:rsidR="00D31E09" w:rsidRPr="001370CB">
        <w:rPr>
          <w:rFonts w:asciiTheme="minorHAnsi" w:hAnsiTheme="minorHAnsi" w:cstheme="minorHAnsi"/>
          <w:b/>
        </w:rPr>
        <w:t>nt</w:t>
      </w:r>
      <w:proofErr w:type="spellEnd"/>
      <w:r w:rsidR="00D31E09" w:rsidRPr="001370CB">
        <w:rPr>
          <w:rFonts w:asciiTheme="minorHAnsi" w:hAnsiTheme="minorHAnsi" w:cstheme="minorHAnsi"/>
          <w:b/>
        </w:rPr>
        <w:t xml:space="preserve"> </w:t>
      </w:r>
    </w:p>
    <w:p w14:paraId="2889B806" w14:textId="77777777" w:rsidR="00D31E09" w:rsidRPr="001370CB" w:rsidRDefault="00D31E09" w:rsidP="00F94601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</w:p>
    <w:p w14:paraId="46657F98" w14:textId="77777777" w:rsidR="00D31E09" w:rsidRPr="001370CB" w:rsidRDefault="002246A8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bryd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gilydd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dal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ddal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ymddiriedolaeth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banc y </w:t>
      </w:r>
      <w:proofErr w:type="spellStart"/>
      <w:r w:rsidRPr="001370CB">
        <w:rPr>
          <w:rFonts w:asciiTheme="minorHAnsi" w:hAnsiTheme="minorHAnsi" w:cstheme="minorHAnsi"/>
          <w:lang w:eastAsia="en-GB"/>
        </w:rPr>
        <w:t>cl</w:t>
      </w:r>
      <w:r w:rsidR="00E531A9" w:rsidRPr="001370CB">
        <w:rPr>
          <w:rFonts w:asciiTheme="minorHAnsi" w:hAnsiTheme="minorHAnsi" w:cstheme="minorHAnsi"/>
          <w:lang w:eastAsia="en-GB"/>
        </w:rPr>
        <w:t>ei</w:t>
      </w:r>
      <w:r w:rsidRPr="001370CB">
        <w:rPr>
          <w:rFonts w:asciiTheme="minorHAnsi" w:hAnsiTheme="minorHAnsi" w:cstheme="minorHAnsi"/>
          <w:lang w:eastAsia="en-GB"/>
        </w:rPr>
        <w:t>ent</w:t>
      </w:r>
      <w:r w:rsidR="00BB47BF" w:rsidRPr="001370CB">
        <w:rPr>
          <w:rFonts w:asciiTheme="minorHAnsi" w:hAnsiTheme="minorHAnsi" w:cstheme="minorHAnsi"/>
          <w:lang w:eastAsia="en-GB"/>
        </w:rPr>
        <w:t>iaid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cwbl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wahân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cwmni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redeg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ac </w:t>
      </w:r>
      <w:proofErr w:type="spellStart"/>
      <w:r w:rsidRPr="001370CB">
        <w:rPr>
          <w:rFonts w:asciiTheme="minorHAnsi" w:hAnsiTheme="minorHAnsi" w:cstheme="minorHAnsi"/>
          <w:lang w:eastAsia="en-GB"/>
        </w:rPr>
        <w:t>ymdrinnir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phob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Rheolau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Cymdeithas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Ardystiedig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Siartredig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Arian </w:t>
      </w:r>
      <w:proofErr w:type="spellStart"/>
      <w:r w:rsidRPr="001370CB">
        <w:rPr>
          <w:rFonts w:asciiTheme="minorHAnsi" w:hAnsiTheme="minorHAnsi" w:cstheme="minorHAnsi"/>
          <w:lang w:eastAsia="en-GB"/>
        </w:rPr>
        <w:t>Cleientiaid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Gellir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gweld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rheolau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wefan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ICAEW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r w:rsidRPr="001370CB">
        <w:rPr>
          <w:rFonts w:asciiTheme="minorHAnsi" w:hAnsiTheme="minorHAnsi" w:cstheme="minorHAnsi"/>
          <w:u w:val="single"/>
          <w:lang w:eastAsia="en-GB"/>
        </w:rPr>
        <w:t>http://www.icaew.com</w:t>
      </w:r>
    </w:p>
    <w:p w14:paraId="3EDCB3A6" w14:textId="77777777" w:rsidR="004514C9" w:rsidRPr="001370CB" w:rsidRDefault="004514C9" w:rsidP="00F94601">
      <w:pPr>
        <w:pStyle w:val="BodyText"/>
        <w:spacing w:before="0" w:after="0"/>
        <w:ind w:left="454"/>
        <w:jc w:val="left"/>
        <w:rPr>
          <w:rFonts w:asciiTheme="minorHAnsi" w:hAnsiTheme="minorHAnsi" w:cstheme="minorHAnsi"/>
        </w:rPr>
      </w:pPr>
    </w:p>
    <w:p w14:paraId="33E4C172" w14:textId="77777777" w:rsidR="0051356F" w:rsidRPr="001370CB" w:rsidRDefault="006E212A" w:rsidP="009A006B">
      <w:pPr>
        <w:pStyle w:val="BodyText"/>
        <w:spacing w:before="0" w:after="0"/>
        <w:jc w:val="left"/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 xml:space="preserve">Ni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delir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ymlaen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llaw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proffes</w:t>
      </w:r>
      <w:r w:rsidRPr="001370CB">
        <w:rPr>
          <w:rFonts w:asciiTheme="minorHAnsi" w:hAnsiTheme="minorHAnsi" w:cstheme="minorHAnsi"/>
          <w:lang w:eastAsia="en-GB"/>
        </w:rPr>
        <w:t>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</w:t>
      </w:r>
      <w:r w:rsidR="00332725" w:rsidRPr="001370CB">
        <w:rPr>
          <w:rFonts w:asciiTheme="minorHAnsi" w:hAnsiTheme="minorHAnsi" w:cstheme="minorHAnsi"/>
          <w:lang w:eastAsia="en-GB"/>
        </w:rPr>
        <w:t>rin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arian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cleientiaid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>.</w:t>
      </w:r>
    </w:p>
    <w:p w14:paraId="69DDF998" w14:textId="77777777" w:rsidR="00BB47BF" w:rsidRPr="001370CB" w:rsidRDefault="00BB47BF" w:rsidP="00BB47BF">
      <w:pPr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dychwelyd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brydlon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arian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perthyn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chi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oes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reswm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gadw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arian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nghyfrif</w:t>
      </w:r>
      <w:proofErr w:type="spellEnd"/>
      <w:r w:rsidRPr="001370CB">
        <w:rPr>
          <w:rFonts w:asciiTheme="minorHAnsi" w:hAnsiTheme="minorHAnsi" w:cstheme="minorHAnsi"/>
        </w:rPr>
        <w:t xml:space="preserve"> banc y </w:t>
      </w:r>
      <w:proofErr w:type="spellStart"/>
      <w:r w:rsidRPr="001370CB">
        <w:rPr>
          <w:rFonts w:asciiTheme="minorHAnsi" w:hAnsiTheme="minorHAnsi" w:cstheme="minorHAnsi"/>
        </w:rPr>
        <w:t>cleientiaid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heb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hawlio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nad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oes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modd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canfod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cleient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biau’r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arian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hwnnw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fewn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pum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mlynedd</w:t>
      </w:r>
      <w:proofErr w:type="spellEnd"/>
      <w:r w:rsidRPr="001370CB">
        <w:rPr>
          <w:rFonts w:asciiTheme="minorHAnsi" w:hAnsiTheme="minorHAnsi" w:cstheme="minorHAnsi"/>
        </w:rPr>
        <w:t xml:space="preserve">, neu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daw’r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practis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ben, </w:t>
      </w: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hawl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dalu’r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arian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hwnnw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elusen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gofrestredig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</w:p>
    <w:p w14:paraId="03BD2B7E" w14:textId="77777777" w:rsidR="009A006B" w:rsidRPr="001370CB" w:rsidRDefault="009A006B" w:rsidP="009A006B">
      <w:pPr>
        <w:pStyle w:val="BodyText"/>
        <w:spacing w:before="0" w:after="0"/>
        <w:jc w:val="left"/>
        <w:rPr>
          <w:rFonts w:asciiTheme="minorHAnsi" w:hAnsiTheme="minorHAnsi" w:cstheme="minorHAnsi"/>
          <w:b/>
          <w:color w:val="FF0000"/>
        </w:rPr>
      </w:pPr>
    </w:p>
    <w:p w14:paraId="0B3A2A23" w14:textId="77777777" w:rsidR="00875346" w:rsidRPr="001370CB" w:rsidRDefault="00875346" w:rsidP="004441EE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</w:p>
    <w:p w14:paraId="516F3E61" w14:textId="77777777" w:rsidR="00D31E09" w:rsidRPr="001370CB" w:rsidRDefault="00DF1AA0" w:rsidP="00F94601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Comisi</w:t>
      </w:r>
      <w:r w:rsidR="007B3746" w:rsidRPr="001370CB">
        <w:rPr>
          <w:rFonts w:asciiTheme="minorHAnsi" w:hAnsiTheme="minorHAnsi" w:cstheme="minorHAnsi"/>
          <w:b/>
        </w:rPr>
        <w:t>w</w:t>
      </w:r>
      <w:r w:rsidRPr="001370CB">
        <w:rPr>
          <w:rFonts w:asciiTheme="minorHAnsi" w:hAnsiTheme="minorHAnsi" w:cstheme="minorHAnsi"/>
          <w:b/>
        </w:rPr>
        <w:t>n</w:t>
      </w:r>
      <w:proofErr w:type="spellEnd"/>
      <w:r w:rsidR="007B3746" w:rsidRPr="001370CB">
        <w:rPr>
          <w:rFonts w:asciiTheme="minorHAnsi" w:hAnsiTheme="minorHAnsi" w:cstheme="minorHAnsi"/>
          <w:b/>
        </w:rPr>
        <w:t xml:space="preserve"> neu </w:t>
      </w:r>
      <w:proofErr w:type="spellStart"/>
      <w:r w:rsidR="007B3746" w:rsidRPr="001370CB">
        <w:rPr>
          <w:rFonts w:asciiTheme="minorHAnsi" w:hAnsiTheme="minorHAnsi" w:cstheme="minorHAnsi"/>
          <w:b/>
        </w:rPr>
        <w:t>fuddi</w:t>
      </w:r>
      <w:r w:rsidR="00E531A9" w:rsidRPr="001370CB">
        <w:rPr>
          <w:rFonts w:asciiTheme="minorHAnsi" w:hAnsiTheme="minorHAnsi" w:cstheme="minorHAnsi"/>
          <w:b/>
        </w:rPr>
        <w:t>on</w:t>
      </w:r>
      <w:proofErr w:type="spellEnd"/>
      <w:r w:rsidR="007B3746"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="007B3746" w:rsidRPr="001370CB">
        <w:rPr>
          <w:rFonts w:asciiTheme="minorHAnsi" w:hAnsiTheme="minorHAnsi" w:cstheme="minorHAnsi"/>
          <w:b/>
        </w:rPr>
        <w:t>eraill</w:t>
      </w:r>
      <w:proofErr w:type="spellEnd"/>
      <w:r w:rsidR="007B3746" w:rsidRPr="001370CB">
        <w:rPr>
          <w:rFonts w:asciiTheme="minorHAnsi" w:hAnsiTheme="minorHAnsi" w:cstheme="minorHAnsi"/>
          <w:b/>
        </w:rPr>
        <w:t xml:space="preserve"> </w:t>
      </w:r>
    </w:p>
    <w:p w14:paraId="33B8FBE3" w14:textId="77777777" w:rsidR="00DF1AA0" w:rsidRPr="001370CB" w:rsidRDefault="00DF1AA0" w:rsidP="00F94601">
      <w:pPr>
        <w:pStyle w:val="BodyText"/>
        <w:spacing w:before="0" w:after="0"/>
        <w:jc w:val="left"/>
        <w:rPr>
          <w:rFonts w:asciiTheme="minorHAnsi" w:hAnsiTheme="minorHAnsi" w:cstheme="minorHAnsi"/>
          <w:b/>
          <w:u w:val="single"/>
        </w:rPr>
      </w:pPr>
    </w:p>
    <w:p w14:paraId="5AA3F57A" w14:textId="77777777" w:rsidR="00DF1AA0" w:rsidRPr="001370CB" w:rsidRDefault="002246A8" w:rsidP="009A006B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amgylchiadau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comisiwn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fuddi</w:t>
      </w:r>
      <w:r w:rsidR="00E531A9" w:rsidRPr="001370CB">
        <w:rPr>
          <w:rFonts w:asciiTheme="minorHAnsi" w:hAnsiTheme="minorHAnsi" w:cstheme="minorHAnsi"/>
          <w:lang w:eastAsia="en-GB"/>
        </w:rPr>
        <w:t>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daladwy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drafodion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drefnwn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digwydd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hysbysu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ysgrifenedig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union </w:t>
      </w:r>
      <w:proofErr w:type="spellStart"/>
      <w:r w:rsidRPr="001370CB">
        <w:rPr>
          <w:rFonts w:asciiTheme="minorHAnsi" w:hAnsiTheme="minorHAnsi" w:cstheme="minorHAnsi"/>
          <w:lang w:eastAsia="en-GB"/>
        </w:rPr>
        <w:t>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telerau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talu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un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pan </w:t>
      </w:r>
      <w:proofErr w:type="spellStart"/>
      <w:r w:rsidRPr="001370CB">
        <w:rPr>
          <w:rFonts w:asciiTheme="minorHAnsi" w:hAnsiTheme="minorHAnsi" w:cstheme="minorHAnsi"/>
          <w:lang w:eastAsia="en-GB"/>
        </w:rPr>
        <w:t>wneir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taliad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/ neu pan </w:t>
      </w:r>
      <w:proofErr w:type="spellStart"/>
      <w:r w:rsidRPr="001370CB">
        <w:rPr>
          <w:rFonts w:asciiTheme="minorHAnsi" w:hAnsiTheme="minorHAnsi" w:cstheme="minorHAnsi"/>
          <w:lang w:eastAsia="en-GB"/>
        </w:rPr>
        <w:t>drefnir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trafodion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berson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fusnes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gysylltiedig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Ni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gostwng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fyddem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comisiwn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fuddi</w:t>
      </w:r>
      <w:r w:rsidR="00E531A9" w:rsidRPr="001370CB">
        <w:rPr>
          <w:rFonts w:asciiTheme="minorHAnsi" w:hAnsiTheme="minorHAnsi" w:cstheme="minorHAnsi"/>
          <w:lang w:eastAsia="en-GB"/>
        </w:rPr>
        <w:t>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</w:p>
    <w:p w14:paraId="5F0D2422" w14:textId="77777777" w:rsidR="004514C9" w:rsidRPr="001370CB" w:rsidRDefault="004514C9" w:rsidP="00F94601">
      <w:pPr>
        <w:pStyle w:val="BodyText"/>
        <w:spacing w:before="0" w:after="0"/>
        <w:ind w:left="454"/>
        <w:jc w:val="left"/>
        <w:rPr>
          <w:rFonts w:asciiTheme="minorHAnsi" w:hAnsiTheme="minorHAnsi" w:cstheme="minorHAnsi"/>
          <w:b/>
        </w:rPr>
      </w:pPr>
    </w:p>
    <w:p w14:paraId="16300BE3" w14:textId="77777777" w:rsidR="00DF1AA0" w:rsidRPr="001370CB" w:rsidRDefault="00DF1AA0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</w:rPr>
        <w:t>C</w:t>
      </w:r>
      <w:r w:rsidR="007B3746" w:rsidRPr="001370CB">
        <w:rPr>
          <w:rFonts w:asciiTheme="minorHAnsi" w:hAnsiTheme="minorHAnsi" w:cstheme="minorHAnsi"/>
          <w:b/>
        </w:rPr>
        <w:t>yfathrebu</w:t>
      </w:r>
      <w:proofErr w:type="spellEnd"/>
      <w:r w:rsidR="007B3746" w:rsidRPr="001370CB">
        <w:rPr>
          <w:rFonts w:asciiTheme="minorHAnsi" w:hAnsiTheme="minorHAnsi" w:cstheme="minorHAnsi"/>
          <w:b/>
        </w:rPr>
        <w:t xml:space="preserve"> </w:t>
      </w:r>
      <w:r w:rsidRPr="001370CB">
        <w:rPr>
          <w:rFonts w:asciiTheme="minorHAnsi" w:hAnsiTheme="minorHAnsi" w:cstheme="minorHAnsi"/>
          <w:b/>
        </w:rPr>
        <w:br/>
      </w:r>
    </w:p>
    <w:p w14:paraId="4C44CDA5" w14:textId="77777777" w:rsidR="00DF1AA0" w:rsidRPr="001370CB" w:rsidRDefault="0098309B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B</w:t>
      </w:r>
      <w:r w:rsidR="00F35A48" w:rsidRPr="001370CB">
        <w:rPr>
          <w:rFonts w:asciiTheme="minorHAnsi" w:hAnsiTheme="minorHAnsi" w:cstheme="minorHAnsi"/>
        </w:rPr>
        <w:t>yddwn</w:t>
      </w:r>
      <w:proofErr w:type="spellEnd"/>
      <w:r w:rsidR="00F35A48" w:rsidRPr="001370CB">
        <w:rPr>
          <w:rFonts w:asciiTheme="minorHAnsi" w:hAnsiTheme="minorHAnsi" w:cstheme="minorHAnsi"/>
        </w:rPr>
        <w:t xml:space="preserve"> </w:t>
      </w:r>
      <w:proofErr w:type="spellStart"/>
      <w:r w:rsidR="00F35A48" w:rsidRPr="001370CB">
        <w:rPr>
          <w:rFonts w:asciiTheme="minorHAnsi" w:hAnsiTheme="minorHAnsi" w:cstheme="minorHAnsi"/>
        </w:rPr>
        <w:t>ni’n</w:t>
      </w:r>
      <w:proofErr w:type="spellEnd"/>
      <w:r w:rsidR="00F35A48" w:rsidRPr="001370CB">
        <w:rPr>
          <w:rFonts w:asciiTheme="minorHAnsi" w:hAnsiTheme="minorHAnsi" w:cstheme="minorHAnsi"/>
        </w:rPr>
        <w:t xml:space="preserve"> </w:t>
      </w:r>
      <w:proofErr w:type="spellStart"/>
      <w:r w:rsidR="00F35A48" w:rsidRPr="001370CB">
        <w:rPr>
          <w:rFonts w:asciiTheme="minorHAnsi" w:hAnsiTheme="minorHAnsi" w:cstheme="minorHAnsi"/>
        </w:rPr>
        <w:t>cyfathrebu</w:t>
      </w:r>
      <w:proofErr w:type="spellEnd"/>
      <w:r w:rsidR="00F35A48" w:rsidRPr="001370CB">
        <w:rPr>
          <w:rFonts w:asciiTheme="minorHAnsi" w:hAnsiTheme="minorHAnsi" w:cstheme="minorHAnsi"/>
        </w:rPr>
        <w:t xml:space="preserve"> â chi </w:t>
      </w:r>
      <w:r w:rsidR="005E4674" w:rsidRPr="001370CB">
        <w:rPr>
          <w:rFonts w:asciiTheme="minorHAnsi" w:hAnsiTheme="minorHAnsi" w:cstheme="minorHAnsi"/>
        </w:rPr>
        <w:t xml:space="preserve">â </w:t>
      </w:r>
      <w:proofErr w:type="spellStart"/>
      <w:r w:rsidR="005E4674" w:rsidRPr="001370CB">
        <w:rPr>
          <w:rFonts w:asciiTheme="minorHAnsi" w:hAnsiTheme="minorHAnsi" w:cstheme="minorHAnsi"/>
        </w:rPr>
        <w:t>thrydydd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parti</w:t>
      </w:r>
      <w:proofErr w:type="spellEnd"/>
      <w:r w:rsidR="005E4674" w:rsidRPr="001370CB">
        <w:rPr>
          <w:rFonts w:asciiTheme="minorHAnsi" w:hAnsiTheme="minorHAnsi" w:cstheme="minorHAnsi"/>
        </w:rPr>
        <w:t xml:space="preserve">, </w:t>
      </w:r>
      <w:proofErr w:type="spellStart"/>
      <w:r w:rsidR="005E4674" w:rsidRPr="001370CB">
        <w:rPr>
          <w:rFonts w:asciiTheme="minorHAnsi" w:hAnsiTheme="minorHAnsi" w:cstheme="minorHAnsi"/>
        </w:rPr>
        <w:t>drwy’r</w:t>
      </w:r>
      <w:proofErr w:type="spellEnd"/>
      <w:r w:rsidR="005E4674" w:rsidRPr="001370CB">
        <w:rPr>
          <w:rFonts w:asciiTheme="minorHAnsi" w:hAnsiTheme="minorHAnsi" w:cstheme="minorHAnsi"/>
        </w:rPr>
        <w:t xml:space="preserve"> e-</w:t>
      </w:r>
      <w:proofErr w:type="spellStart"/>
      <w:r w:rsidR="005E4674" w:rsidRPr="001370CB">
        <w:rPr>
          <w:rFonts w:asciiTheme="minorHAnsi" w:hAnsiTheme="minorHAnsi" w:cstheme="minorHAnsi"/>
        </w:rPr>
        <w:t>bost</w:t>
      </w:r>
      <w:proofErr w:type="spellEnd"/>
      <w:r w:rsidR="005E4674" w:rsidRPr="001370CB">
        <w:rPr>
          <w:rFonts w:asciiTheme="minorHAnsi" w:hAnsiTheme="minorHAnsi" w:cstheme="minorHAnsi"/>
        </w:rPr>
        <w:t xml:space="preserve"> neu </w:t>
      </w:r>
      <w:proofErr w:type="spellStart"/>
      <w:r w:rsidR="005E4674" w:rsidRPr="001370CB">
        <w:rPr>
          <w:rFonts w:asciiTheme="minorHAnsi" w:hAnsiTheme="minorHAnsi" w:cstheme="minorHAnsi"/>
        </w:rPr>
        <w:t>ddulliau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eraill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electronig</w:t>
      </w:r>
      <w:proofErr w:type="spellEnd"/>
      <w:r w:rsidR="005E4674" w:rsidRPr="001370CB">
        <w:rPr>
          <w:rFonts w:asciiTheme="minorHAnsi" w:hAnsiTheme="minorHAnsi" w:cstheme="minorHAnsi"/>
        </w:rPr>
        <w:t xml:space="preserve">.  </w:t>
      </w:r>
      <w:proofErr w:type="spellStart"/>
      <w:r w:rsidR="005E4674" w:rsidRPr="001370CB">
        <w:rPr>
          <w:rFonts w:asciiTheme="minorHAnsi" w:hAnsiTheme="minorHAnsi" w:cstheme="minorHAnsi"/>
        </w:rPr>
        <w:t>Cyfrifoldeb</w:t>
      </w:r>
      <w:proofErr w:type="spellEnd"/>
      <w:r w:rsidR="005E4674" w:rsidRPr="001370CB">
        <w:rPr>
          <w:rFonts w:asciiTheme="minorHAnsi" w:hAnsiTheme="minorHAnsi" w:cstheme="minorHAnsi"/>
        </w:rPr>
        <w:t xml:space="preserve"> y </w:t>
      </w:r>
      <w:proofErr w:type="spellStart"/>
      <w:r w:rsidR="005E4674" w:rsidRPr="001370CB">
        <w:rPr>
          <w:rFonts w:asciiTheme="minorHAnsi" w:hAnsiTheme="minorHAnsi" w:cstheme="minorHAnsi"/>
        </w:rPr>
        <w:t>derbynnydd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yw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defnyddio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meddalwedd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chwilio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feirysau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mewn</w:t>
      </w:r>
      <w:proofErr w:type="spellEnd"/>
      <w:r w:rsidR="005E4674" w:rsidRPr="001370CB">
        <w:rPr>
          <w:rFonts w:asciiTheme="minorHAnsi" w:hAnsiTheme="minorHAnsi" w:cstheme="minorHAnsi"/>
        </w:rPr>
        <w:t xml:space="preserve"> e-</w:t>
      </w:r>
      <w:proofErr w:type="spellStart"/>
      <w:r w:rsidR="005E4674" w:rsidRPr="001370CB">
        <w:rPr>
          <w:rFonts w:asciiTheme="minorHAnsi" w:hAnsiTheme="minorHAnsi" w:cstheme="minorHAnsi"/>
        </w:rPr>
        <w:t>byst</w:t>
      </w:r>
      <w:proofErr w:type="spellEnd"/>
      <w:r w:rsidR="005E4674" w:rsidRPr="001370CB">
        <w:rPr>
          <w:rFonts w:asciiTheme="minorHAnsi" w:hAnsiTheme="minorHAnsi" w:cstheme="minorHAnsi"/>
        </w:rPr>
        <w:t xml:space="preserve"> ac </w:t>
      </w:r>
      <w:proofErr w:type="spellStart"/>
      <w:r w:rsidR="005E4674" w:rsidRPr="001370CB">
        <w:rPr>
          <w:rFonts w:asciiTheme="minorHAnsi" w:hAnsiTheme="minorHAnsi" w:cstheme="minorHAnsi"/>
        </w:rPr>
        <w:t>unrhyw</w:t>
      </w:r>
      <w:proofErr w:type="spellEnd"/>
      <w:r w:rsidR="005E4674" w:rsidRPr="001370CB">
        <w:rPr>
          <w:rFonts w:asciiTheme="minorHAnsi" w:hAnsiTheme="minorHAnsi" w:cstheme="minorHAnsi"/>
        </w:rPr>
        <w:t xml:space="preserve"> </w:t>
      </w:r>
      <w:proofErr w:type="spellStart"/>
      <w:r w:rsidR="005E4674" w:rsidRPr="001370CB">
        <w:rPr>
          <w:rFonts w:asciiTheme="minorHAnsi" w:hAnsiTheme="minorHAnsi" w:cstheme="minorHAnsi"/>
        </w:rPr>
        <w:t>atodiadau</w:t>
      </w:r>
      <w:proofErr w:type="spellEnd"/>
      <w:r w:rsidR="00DF1AA0" w:rsidRPr="001370CB">
        <w:rPr>
          <w:rFonts w:asciiTheme="minorHAnsi" w:hAnsiTheme="minorHAnsi" w:cstheme="minorHAnsi"/>
        </w:rPr>
        <w:t>.</w:t>
      </w:r>
      <w:r w:rsidR="00DF1AA0" w:rsidRPr="001370CB">
        <w:rPr>
          <w:rFonts w:asciiTheme="minorHAnsi" w:hAnsiTheme="minorHAnsi" w:cstheme="minorHAnsi"/>
        </w:rPr>
        <w:br/>
      </w:r>
    </w:p>
    <w:p w14:paraId="0692060A" w14:textId="77777777" w:rsidR="00DF1AA0" w:rsidRPr="001370CB" w:rsidRDefault="00332725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gyfathrebu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electronig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risg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e-</w:t>
      </w:r>
      <w:proofErr w:type="spellStart"/>
      <w:r w:rsidRPr="001370CB">
        <w:rPr>
          <w:rFonts w:asciiTheme="minorHAnsi" w:hAnsiTheme="minorHAnsi" w:cstheme="minorHAnsi"/>
          <w:lang w:eastAsia="en-GB"/>
        </w:rPr>
        <w:t>bost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cyrraedd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pen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oedi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e-</w:t>
      </w:r>
      <w:proofErr w:type="spellStart"/>
      <w:r w:rsidRPr="001370CB">
        <w:rPr>
          <w:rFonts w:asciiTheme="minorHAnsi" w:hAnsiTheme="minorHAnsi" w:cstheme="minorHAnsi"/>
          <w:lang w:eastAsia="en-GB"/>
        </w:rPr>
        <w:t>bost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e-</w:t>
      </w:r>
      <w:proofErr w:type="spellStart"/>
      <w:r w:rsidRPr="001370CB">
        <w:rPr>
          <w:rFonts w:asciiTheme="minorHAnsi" w:hAnsiTheme="minorHAnsi" w:cstheme="minorHAnsi"/>
          <w:lang w:eastAsia="en-GB"/>
        </w:rPr>
        <w:t>bost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gyfeirio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anfwriadol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cyfeiriad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anghywir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rhyng-gipio’r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e-</w:t>
      </w:r>
      <w:proofErr w:type="spellStart"/>
      <w:r w:rsidRPr="001370CB">
        <w:rPr>
          <w:rFonts w:asciiTheme="minorHAnsi" w:hAnsiTheme="minorHAnsi" w:cstheme="minorHAnsi"/>
          <w:lang w:eastAsia="en-GB"/>
        </w:rPr>
        <w:t>bost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defnyddio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meddalwedd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sganio-feirysau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leihau’r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risg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feirysau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eitemau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niweidiol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cyffelyb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trosglwyddo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e-</w:t>
      </w:r>
      <w:proofErr w:type="spellStart"/>
      <w:r w:rsidRPr="001370CB">
        <w:rPr>
          <w:rFonts w:asciiTheme="minorHAnsi" w:hAnsiTheme="minorHAnsi" w:cstheme="minorHAnsi"/>
          <w:lang w:eastAsia="en-GB"/>
        </w:rPr>
        <w:t>byst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ddyfeisiau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storio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electronig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Serch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cyfathrebu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electronig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cant </w:t>
      </w:r>
      <w:proofErr w:type="spellStart"/>
      <w:r w:rsidRPr="001370CB">
        <w:rPr>
          <w:rFonts w:asciiTheme="minorHAnsi" w:hAnsiTheme="minorHAnsi" w:cstheme="minorHAnsi"/>
          <w:lang w:eastAsia="en-GB"/>
        </w:rPr>
        <w:t>diogel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ddifrod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golled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feirysau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nac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gyfathrebiadau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llygru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newid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iddynt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dosbarthu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Ni </w:t>
      </w:r>
      <w:proofErr w:type="spellStart"/>
      <w:r w:rsidRPr="001370CB">
        <w:rPr>
          <w:rFonts w:asciiTheme="minorHAnsi" w:hAnsiTheme="minorHAnsi" w:cstheme="minorHAnsi"/>
          <w:lang w:eastAsia="en-GB"/>
        </w:rPr>
        <w:t>allwn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ychwaith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broblemau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wallau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damweiniol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dull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gyfathrebu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enwedig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deunydd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masnachol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sensitif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Dyma’r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risgiau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hysgwyddo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well </w:t>
      </w:r>
      <w:proofErr w:type="spellStart"/>
      <w:r w:rsidRPr="001370CB">
        <w:rPr>
          <w:rFonts w:asciiTheme="minorHAnsi" w:hAnsiTheme="minorHAnsi" w:cstheme="minorHAnsi"/>
          <w:lang w:eastAsia="en-GB"/>
        </w:rPr>
        <w:t>effeithlonrwydd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chostau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is. 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barod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risgiau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hyn, </w:t>
      </w:r>
      <w:proofErr w:type="spellStart"/>
      <w:r w:rsidRPr="001370CB">
        <w:rPr>
          <w:rFonts w:asciiTheme="minorHAnsi" w:hAnsiTheme="minorHAnsi" w:cstheme="minorHAnsi"/>
          <w:lang w:eastAsia="en-GB"/>
        </w:rPr>
        <w:t>cofiwch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cysylltu â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post </w:t>
      </w:r>
      <w:proofErr w:type="spellStart"/>
      <w:r w:rsidRPr="001370CB">
        <w:rPr>
          <w:rFonts w:asciiTheme="minorHAnsi" w:hAnsiTheme="minorHAnsi" w:cstheme="minorHAnsi"/>
          <w:lang w:eastAsia="en-GB"/>
        </w:rPr>
        <w:t>papur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oni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bai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cyflwyno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electronig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r w:rsidRPr="001370CB">
        <w:rPr>
          <w:rFonts w:asciiTheme="minorHAnsi" w:hAnsiTheme="minorHAnsi" w:cstheme="minorHAnsi"/>
          <w:lang w:eastAsia="en-GB"/>
        </w:rPr>
        <w:br/>
      </w:r>
    </w:p>
    <w:p w14:paraId="2AFE71F8" w14:textId="77777777" w:rsidR="00DF1AA0" w:rsidRPr="001370CB" w:rsidRDefault="00204309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Cymerir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gyfathrebu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â chi a </w:t>
      </w:r>
      <w:proofErr w:type="spellStart"/>
      <w:r w:rsidRPr="001370CB">
        <w:rPr>
          <w:rFonts w:asciiTheme="minorHAnsi" w:hAnsiTheme="minorHAnsi" w:cstheme="minorHAnsi"/>
        </w:rPr>
        <w:t>anfonir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drwy’r</w:t>
      </w:r>
      <w:proofErr w:type="spellEnd"/>
      <w:r w:rsidRPr="001370CB">
        <w:rPr>
          <w:rFonts w:asciiTheme="minorHAnsi" w:hAnsiTheme="minorHAnsi" w:cstheme="minorHAnsi"/>
        </w:rPr>
        <w:t xml:space="preserve"> post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cyrraedd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cyfeiriad</w:t>
      </w:r>
      <w:proofErr w:type="spellEnd"/>
      <w:r w:rsidRPr="001370CB">
        <w:rPr>
          <w:rFonts w:asciiTheme="minorHAnsi" w:hAnsiTheme="minorHAnsi" w:cstheme="minorHAnsi"/>
        </w:rPr>
        <w:t xml:space="preserve"> post </w:t>
      </w:r>
      <w:r w:rsidR="00E531A9" w:rsidRPr="001370CB">
        <w:rPr>
          <w:rFonts w:asciiTheme="minorHAnsi" w:hAnsiTheme="minorHAnsi" w:cstheme="minorHAnsi"/>
        </w:rPr>
        <w:t xml:space="preserve">chi </w:t>
      </w:r>
      <w:r w:rsidRPr="001370CB">
        <w:rPr>
          <w:rFonts w:asciiTheme="minorHAnsi" w:hAnsiTheme="minorHAnsi" w:cstheme="minorHAnsi"/>
        </w:rPr>
        <w:t xml:space="preserve">cyn pen </w:t>
      </w:r>
      <w:proofErr w:type="spellStart"/>
      <w:r w:rsidRPr="001370CB">
        <w:rPr>
          <w:rFonts w:asciiTheme="minorHAnsi" w:hAnsiTheme="minorHAnsi" w:cstheme="minorHAnsi"/>
        </w:rPr>
        <w:t>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ddiwrnod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gwaith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diwrnod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anfonwyd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ddogfen</w:t>
      </w:r>
      <w:proofErr w:type="spellEnd"/>
      <w:r w:rsidR="00DF1AA0" w:rsidRPr="001370CB">
        <w:rPr>
          <w:rFonts w:asciiTheme="minorHAnsi" w:hAnsiTheme="minorHAnsi" w:cstheme="minorHAnsi"/>
        </w:rPr>
        <w:t>.</w:t>
      </w:r>
    </w:p>
    <w:p w14:paraId="7E6703BE" w14:textId="77777777" w:rsidR="00B23737" w:rsidRPr="001370CB" w:rsidRDefault="00B23737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51078942" w14:textId="77777777" w:rsidR="00B23737" w:rsidRPr="001370CB" w:rsidRDefault="00B23737" w:rsidP="00B23737">
      <w:p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Pan </w:t>
      </w:r>
      <w:proofErr w:type="spellStart"/>
      <w:r w:rsidRPr="001370CB">
        <w:rPr>
          <w:rFonts w:asciiTheme="minorHAnsi" w:hAnsiTheme="minorHAnsi" w:cstheme="minorHAnsi"/>
        </w:rPr>
        <w:t>fyddwn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cyrchu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gwybodaeth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ddelir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electronig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CThEM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efallai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mynediad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ragor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wybodaeth</w:t>
      </w:r>
      <w:proofErr w:type="spellEnd"/>
      <w:r w:rsidRPr="001370CB">
        <w:rPr>
          <w:rFonts w:asciiTheme="minorHAnsi" w:hAnsiTheme="minorHAnsi" w:cstheme="minorHAnsi"/>
        </w:rPr>
        <w:t xml:space="preserve"> nag </w:t>
      </w:r>
      <w:proofErr w:type="spellStart"/>
      <w:r w:rsidRPr="001370CB">
        <w:rPr>
          <w:rFonts w:asciiTheme="minorHAnsi" w:hAnsiTheme="minorHAnsi" w:cstheme="minorHAnsi"/>
        </w:rPr>
        <w:t>sydd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angen </w:t>
      </w:r>
      <w:proofErr w:type="spellStart"/>
      <w:r w:rsidRPr="001370CB">
        <w:rPr>
          <w:rFonts w:asciiTheme="minorHAnsi" w:hAnsiTheme="minorHAnsi" w:cstheme="minorHAnsi"/>
        </w:rPr>
        <w:t>arnom</w:t>
      </w:r>
      <w:proofErr w:type="spellEnd"/>
      <w:r w:rsidRPr="001370CB">
        <w:rPr>
          <w:rFonts w:asciiTheme="minorHAnsi" w:hAnsiTheme="minorHAnsi" w:cstheme="minorHAnsi"/>
        </w:rPr>
        <w:t xml:space="preserve">, a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ond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cyrchu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cofnodion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mae</w:t>
      </w:r>
      <w:proofErr w:type="spellEnd"/>
      <w:r w:rsidRPr="001370CB">
        <w:rPr>
          <w:rFonts w:asciiTheme="minorHAnsi" w:hAnsiTheme="minorHAnsi" w:cstheme="minorHAnsi"/>
        </w:rPr>
        <w:t xml:space="preserve"> angen </w:t>
      </w:r>
      <w:proofErr w:type="spellStart"/>
      <w:r w:rsidRPr="001370CB">
        <w:rPr>
          <w:rFonts w:asciiTheme="minorHAnsi" w:hAnsiTheme="minorHAnsi" w:cstheme="minorHAnsi"/>
        </w:rPr>
        <w:t>rhesymol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amdanynt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gynnal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cytundeb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29297EEC" w14:textId="77777777" w:rsidR="00B23737" w:rsidRPr="001370CB" w:rsidRDefault="00B23737" w:rsidP="00B23737">
      <w:pPr>
        <w:rPr>
          <w:rFonts w:asciiTheme="minorHAnsi" w:hAnsiTheme="minorHAnsi" w:cstheme="minorHAnsi"/>
        </w:rPr>
      </w:pPr>
    </w:p>
    <w:p w14:paraId="37F6E453" w14:textId="77777777" w:rsidR="00B23737" w:rsidRPr="001370CB" w:rsidRDefault="00B23737" w:rsidP="00B23737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Mae’n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ofynnol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chi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diweddaru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manylion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cyswllt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cywir</w:t>
      </w:r>
      <w:proofErr w:type="spellEnd"/>
      <w:r w:rsidRPr="001370CB">
        <w:rPr>
          <w:rFonts w:asciiTheme="minorHAnsi" w:hAnsiTheme="minorHAnsi" w:cstheme="minorHAnsi"/>
        </w:rPr>
        <w:t xml:space="preserve"> bob </w:t>
      </w:r>
      <w:proofErr w:type="spellStart"/>
      <w:r w:rsidRPr="001370CB">
        <w:rPr>
          <w:rFonts w:asciiTheme="minorHAnsi" w:hAnsiTheme="minorHAnsi" w:cstheme="minorHAnsi"/>
        </w:rPr>
        <w:t>amser</w:t>
      </w:r>
      <w:proofErr w:type="spellEnd"/>
      <w:r w:rsidRPr="001370CB">
        <w:rPr>
          <w:rFonts w:asciiTheme="minorHAnsi" w:hAnsiTheme="minorHAnsi" w:cstheme="minorHAnsi"/>
        </w:rPr>
        <w:t xml:space="preserve">. Mae hyn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bwysig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mwyn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sicrhau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cyfathrebiadau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phapurau’n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hanfon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cyfeiriad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anghywir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15A20DA9" w14:textId="77777777" w:rsidR="000A0C63" w:rsidRPr="001370CB" w:rsidRDefault="000A0C63" w:rsidP="00B23737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04F2C724" w14:textId="77777777" w:rsidR="000A0C63" w:rsidRPr="001370CB" w:rsidRDefault="000A0C63" w:rsidP="00B23737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70CE7323" w14:textId="77777777" w:rsidR="004441EE" w:rsidRPr="001370CB" w:rsidRDefault="004441EE" w:rsidP="00F94601">
      <w:pPr>
        <w:rPr>
          <w:rFonts w:asciiTheme="minorHAnsi" w:hAnsiTheme="minorHAnsi" w:cstheme="minorHAnsi"/>
          <w:b/>
        </w:rPr>
      </w:pPr>
    </w:p>
    <w:p w14:paraId="3B23F55C" w14:textId="77777777" w:rsidR="00D31E09" w:rsidRPr="001370CB" w:rsidRDefault="00D31E09" w:rsidP="00F94601">
      <w:pPr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b/>
        </w:rPr>
        <w:lastRenderedPageBreak/>
        <w:t>C</w:t>
      </w:r>
      <w:r w:rsidR="00204309" w:rsidRPr="001370CB">
        <w:rPr>
          <w:rFonts w:asciiTheme="minorHAnsi" w:hAnsiTheme="minorHAnsi" w:cstheme="minorHAnsi"/>
          <w:b/>
        </w:rPr>
        <w:t>yfrinachedd</w:t>
      </w:r>
      <w:proofErr w:type="spellEnd"/>
      <w:r w:rsidR="00204309" w:rsidRPr="001370CB">
        <w:rPr>
          <w:rFonts w:asciiTheme="minorHAnsi" w:hAnsiTheme="minorHAnsi" w:cstheme="minorHAnsi"/>
          <w:b/>
        </w:rPr>
        <w:t xml:space="preserve"> </w:t>
      </w:r>
      <w:r w:rsidRPr="001370CB">
        <w:rPr>
          <w:rFonts w:asciiTheme="minorHAnsi" w:hAnsiTheme="minorHAnsi" w:cstheme="minorHAnsi"/>
          <w:b/>
        </w:rPr>
        <w:br/>
      </w:r>
    </w:p>
    <w:p w14:paraId="6D8896C5" w14:textId="77777777" w:rsidR="00D31E09" w:rsidRPr="001370CB" w:rsidRDefault="002246A8" w:rsidP="009A006B">
      <w:pPr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 xml:space="preserve">Mae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cyfathrebu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rhyngom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gyfrinachol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.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ni’n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cymryd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pob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cam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rhesymol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beidio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datgelu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oni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bai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gorfodaeth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arno</w:t>
      </w:r>
      <w:r w:rsidR="004441EE" w:rsidRPr="001370CB">
        <w:rPr>
          <w:rFonts w:asciiTheme="minorHAnsi" w:hAnsiTheme="minorHAnsi" w:cstheme="minorHAnsi"/>
          <w:lang w:eastAsia="en-GB"/>
        </w:rPr>
        <w:t>m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wneud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amlinellir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hysbysiad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007155" w:rsidRPr="001370CB">
        <w:rPr>
          <w:rFonts w:asciiTheme="minorHAnsi" w:hAnsiTheme="minorHAnsi" w:cstheme="minorHAnsi"/>
          <w:lang w:eastAsia="en-GB"/>
        </w:rPr>
        <w:t>preifatrwydd</w:t>
      </w:r>
      <w:proofErr w:type="spellEnd"/>
      <w:r w:rsidR="00007155" w:rsidRPr="001370CB">
        <w:rPr>
          <w:rFonts w:asciiTheme="minorHAnsi" w:hAnsiTheme="minorHAnsi" w:cstheme="minorHAnsi"/>
          <w:lang w:eastAsia="en-GB"/>
        </w:rPr>
        <w:t>.</w:t>
      </w:r>
      <w:r w:rsidRPr="001370CB">
        <w:rPr>
          <w:rFonts w:asciiTheme="minorHAnsi" w:hAnsiTheme="minorHAnsi" w:cstheme="minorHAnsi"/>
          <w:lang w:eastAsia="en-GB"/>
        </w:rPr>
        <w:t xml:space="preserve"> Oni bai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caniatâd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ddadlennu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ddealltwriaeth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hon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gymwys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  <w:r w:rsidRPr="001370CB">
        <w:rPr>
          <w:rFonts w:asciiTheme="minorHAnsi" w:hAnsiTheme="minorHAnsi" w:cstheme="minorHAnsi"/>
          <w:lang w:eastAsia="en-GB"/>
        </w:rPr>
        <w:br/>
      </w:r>
    </w:p>
    <w:p w14:paraId="2C0D074B" w14:textId="77777777" w:rsidR="00D31E09" w:rsidRPr="001370CB" w:rsidRDefault="002246A8" w:rsidP="009A006B">
      <w:pPr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bryd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gilydd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is-</w:t>
      </w:r>
      <w:proofErr w:type="spellStart"/>
      <w:r w:rsidRPr="001370CB">
        <w:rPr>
          <w:rFonts w:asciiTheme="minorHAnsi" w:hAnsiTheme="minorHAnsi" w:cstheme="minorHAnsi"/>
          <w:lang w:eastAsia="en-GB"/>
        </w:rPr>
        <w:t>gontractio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materion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weithwyr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treth</w:t>
      </w:r>
      <w:r w:rsidR="00E531A9" w:rsidRPr="001370CB">
        <w:rPr>
          <w:rFonts w:asciiTheme="minorHAnsi" w:hAnsiTheme="minorHAnsi" w:cstheme="minorHAnsi"/>
          <w:lang w:eastAsia="en-GB"/>
        </w:rPr>
        <w:t>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gyfrifyddu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isgontractwyr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rhwymedig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telerau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cyfrinachedd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cleientiaid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  <w:r w:rsidRPr="001370CB">
        <w:rPr>
          <w:rFonts w:asciiTheme="minorHAnsi" w:hAnsiTheme="minorHAnsi" w:cstheme="minorHAnsi"/>
          <w:lang w:eastAsia="en-GB"/>
        </w:rPr>
        <w:br/>
      </w:r>
    </w:p>
    <w:p w14:paraId="0ADD8850" w14:textId="77777777" w:rsidR="00323F65" w:rsidRPr="001370CB" w:rsidRDefault="0095639A" w:rsidP="009A006B">
      <w:pPr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Neilltuwn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at </w:t>
      </w:r>
      <w:proofErr w:type="spellStart"/>
      <w:r w:rsidRPr="001370CB">
        <w:rPr>
          <w:rFonts w:asciiTheme="minorHAnsi" w:hAnsiTheme="minorHAnsi" w:cstheme="minorHAnsi"/>
          <w:lang w:eastAsia="en-GB"/>
        </w:rPr>
        <w:t>ddibenion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gweithgareddau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hyrwyddo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hyfforddiant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at </w:t>
      </w:r>
      <w:proofErr w:type="spellStart"/>
      <w:r w:rsidRPr="001370CB">
        <w:rPr>
          <w:rFonts w:asciiTheme="minorHAnsi" w:hAnsiTheme="minorHAnsi" w:cstheme="minorHAnsi"/>
          <w:lang w:eastAsia="en-GB"/>
        </w:rPr>
        <w:t>ddibenion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ran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gl</w:t>
      </w:r>
      <w:r w:rsidR="00E531A9" w:rsidRPr="001370CB">
        <w:rPr>
          <w:rFonts w:asciiTheme="minorHAnsi" w:hAnsiTheme="minorHAnsi" w:cstheme="minorHAnsi"/>
          <w:lang w:eastAsia="en-GB"/>
        </w:rPr>
        <w:t>ei</w:t>
      </w:r>
      <w:r w:rsidRPr="001370CB">
        <w:rPr>
          <w:rFonts w:asciiTheme="minorHAnsi" w:hAnsiTheme="minorHAnsi" w:cstheme="minorHAnsi"/>
          <w:lang w:eastAsia="en-GB"/>
        </w:rPr>
        <w:t>ent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uchod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datgelu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gyfrinachol</w:t>
      </w:r>
      <w:proofErr w:type="spellEnd"/>
      <w:r w:rsidR="00D31E09" w:rsidRPr="001370CB">
        <w:rPr>
          <w:rFonts w:asciiTheme="minorHAnsi" w:hAnsiTheme="minorHAnsi" w:cstheme="minorHAnsi"/>
          <w:lang w:eastAsia="en-GB"/>
        </w:rPr>
        <w:t>.</w:t>
      </w:r>
    </w:p>
    <w:p w14:paraId="6FC32426" w14:textId="77777777" w:rsidR="00CB38ED" w:rsidRPr="001370CB" w:rsidRDefault="00CB38ED" w:rsidP="004441EE">
      <w:pPr>
        <w:outlineLvl w:val="0"/>
        <w:rPr>
          <w:rFonts w:asciiTheme="minorHAnsi" w:hAnsiTheme="minorHAnsi" w:cstheme="minorHAnsi"/>
          <w:b/>
        </w:rPr>
      </w:pPr>
    </w:p>
    <w:p w14:paraId="2C4EC3C3" w14:textId="77777777" w:rsidR="00323F65" w:rsidRPr="001370CB" w:rsidRDefault="00323F65" w:rsidP="00875346">
      <w:pPr>
        <w:spacing w:line="480" w:lineRule="auto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G</w:t>
      </w:r>
      <w:r w:rsidR="006E212A" w:rsidRPr="001370CB">
        <w:rPr>
          <w:rFonts w:asciiTheme="minorHAnsi" w:hAnsiTheme="minorHAnsi" w:cstheme="minorHAnsi"/>
          <w:b/>
        </w:rPr>
        <w:t>wrthdaro</w:t>
      </w:r>
      <w:proofErr w:type="spellEnd"/>
      <w:r w:rsidR="006E212A"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b/>
        </w:rPr>
        <w:t>buddiannau</w:t>
      </w:r>
      <w:proofErr w:type="spellEnd"/>
    </w:p>
    <w:p w14:paraId="64B8D05A" w14:textId="77777777" w:rsidR="00323F65" w:rsidRPr="001370CB" w:rsidRDefault="003A6A15" w:rsidP="009A006B">
      <w:p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 xml:space="preserve">Fe </w:t>
      </w:r>
      <w:proofErr w:type="spellStart"/>
      <w:r w:rsidRPr="001370CB">
        <w:rPr>
          <w:rFonts w:asciiTheme="minorHAnsi" w:hAnsiTheme="minorHAnsi" w:cstheme="minorHAnsi"/>
          <w:lang w:eastAsia="en-GB"/>
        </w:rPr>
        <w:t>wnawn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hysbysu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</w:t>
      </w:r>
      <w:r w:rsidR="00686F1D" w:rsidRPr="001370CB">
        <w:rPr>
          <w:rFonts w:asciiTheme="minorHAnsi" w:hAnsiTheme="minorHAnsi" w:cstheme="minorHAnsi"/>
          <w:lang w:eastAsia="en-GB"/>
        </w:rPr>
        <w:t>s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wrthdaro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buddiannau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gyda chi,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gyda chi ac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gleient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r w:rsidR="006E212A" w:rsidRPr="001370CB">
        <w:rPr>
          <w:rFonts w:asciiTheme="minorHAnsi" w:hAnsiTheme="minorHAnsi" w:cstheme="minorHAnsi"/>
          <w:lang w:eastAsia="en-GB"/>
        </w:rPr>
        <w:t>all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gwrthdaro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gydnabod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r w:rsidR="00686F1D" w:rsidRPr="001370CB">
        <w:rPr>
          <w:rFonts w:asciiTheme="minorHAnsi" w:hAnsiTheme="minorHAnsi" w:cstheme="minorHAnsi"/>
          <w:lang w:eastAsia="en-GB"/>
        </w:rPr>
        <w:t xml:space="preserve">a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ffordd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reoli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diogelu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buddiannau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anffodus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>,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medru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darparu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wasanaeth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11DF599" w14:textId="77777777" w:rsidR="00323F65" w:rsidRPr="001370CB" w:rsidRDefault="00323F65" w:rsidP="00875346">
      <w:pPr>
        <w:pStyle w:val="ListParagraph"/>
        <w:rPr>
          <w:rFonts w:asciiTheme="minorHAnsi" w:hAnsiTheme="minorHAnsi" w:cstheme="minorHAnsi"/>
        </w:rPr>
      </w:pPr>
    </w:p>
    <w:p w14:paraId="1563AD73" w14:textId="77777777" w:rsidR="00D31E09" w:rsidRPr="001370CB" w:rsidRDefault="00686F1D" w:rsidP="009A006B">
      <w:pPr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wrthdaro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buddiannau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bosib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>,</w:t>
      </w:r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trwy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fabwysiadu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dulliau</w:t>
      </w:r>
      <w:proofErr w:type="spellEnd"/>
      <w:r w:rsidR="00202FB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diogelu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warchod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buddiannau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</w:t>
      </w:r>
      <w:r w:rsidR="00332725" w:rsidRPr="001370CB">
        <w:rPr>
          <w:rFonts w:asciiTheme="minorHAnsi" w:hAnsiTheme="minorHAnsi" w:cstheme="minorHAnsi"/>
          <w:lang w:eastAsia="en-GB"/>
        </w:rPr>
        <w:t>yddwn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mabwysiadu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</w:t>
      </w:r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hysbysu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o’r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ffeithiau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priodol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.   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Rydym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cadw’r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gynrychioli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cleient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e</w:t>
      </w:r>
      <w:r w:rsidR="00202FBA" w:rsidRPr="001370CB">
        <w:rPr>
          <w:rFonts w:asciiTheme="minorHAnsi" w:hAnsiTheme="minorHAnsi" w:cstheme="minorHAnsi"/>
          <w:lang w:eastAsia="en-GB"/>
        </w:rPr>
        <w:t>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E212A" w:rsidRPr="001370CB">
        <w:rPr>
          <w:rFonts w:asciiTheme="minorHAnsi" w:hAnsiTheme="minorHAnsi" w:cstheme="minorHAnsi"/>
          <w:lang w:eastAsia="en-GB"/>
        </w:rPr>
        <w:t>buddiannau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wahanol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i'ch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chi</w:t>
      </w:r>
      <w:r w:rsidR="00202FBA" w:rsidRPr="001370CB">
        <w:rPr>
          <w:rFonts w:asciiTheme="minorHAnsi" w:hAnsiTheme="minorHAnsi" w:cstheme="minorHAnsi"/>
          <w:lang w:eastAsia="en-GB"/>
        </w:rPr>
        <w:t>,</w:t>
      </w:r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groes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budd</w:t>
      </w:r>
      <w:r w:rsidR="006E212A" w:rsidRPr="001370CB">
        <w:rPr>
          <w:rFonts w:asciiTheme="minorHAnsi" w:hAnsiTheme="minorHAnsi" w:cstheme="minorHAnsi"/>
          <w:lang w:eastAsia="en-GB"/>
        </w:rPr>
        <w:t>iannau</w:t>
      </w:r>
      <w:proofErr w:type="spellEnd"/>
      <w:r w:rsidR="006E212A" w:rsidRPr="001370CB">
        <w:rPr>
          <w:rFonts w:asciiTheme="minorHAnsi" w:hAnsiTheme="minorHAnsi" w:cstheme="minorHAnsi"/>
          <w:lang w:eastAsia="en-GB"/>
        </w:rPr>
        <w:t xml:space="preserve"> chi</w:t>
      </w:r>
      <w:r w:rsidR="00332725" w:rsidRPr="001370CB">
        <w:rPr>
          <w:rFonts w:asciiTheme="minorHAnsi" w:hAnsiTheme="minorHAnsi" w:cstheme="minorHAnsi"/>
          <w:lang w:eastAsia="en-GB"/>
        </w:rPr>
        <w:t xml:space="preserve">.  </w:t>
      </w:r>
      <w:r w:rsidR="002246A8" w:rsidRPr="001370CB">
        <w:rPr>
          <w:rFonts w:asciiTheme="minorHAnsi" w:hAnsiTheme="minorHAnsi" w:cstheme="minorHAnsi"/>
          <w:lang w:eastAsia="en-GB"/>
        </w:rPr>
        <w:br/>
      </w:r>
    </w:p>
    <w:p w14:paraId="2C01D777" w14:textId="77777777" w:rsidR="00F35A48" w:rsidRPr="001370CB" w:rsidRDefault="00F35A48" w:rsidP="00F35A48">
      <w:pPr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Diogelu</w:t>
      </w:r>
      <w:proofErr w:type="spellEnd"/>
      <w:r w:rsidRPr="001370CB">
        <w:rPr>
          <w:rFonts w:asciiTheme="minorHAnsi" w:hAnsiTheme="minorHAnsi" w:cstheme="minorHAnsi"/>
          <w:b/>
        </w:rPr>
        <w:t xml:space="preserve"> Data</w:t>
      </w:r>
    </w:p>
    <w:p w14:paraId="5DB3BD08" w14:textId="77777777" w:rsidR="00F35A48" w:rsidRPr="001370CB" w:rsidRDefault="00F35A48" w:rsidP="00F35A48">
      <w:pPr>
        <w:rPr>
          <w:rFonts w:asciiTheme="minorHAnsi" w:hAnsiTheme="minorHAnsi" w:cstheme="minorHAnsi"/>
          <w:b/>
        </w:rPr>
      </w:pPr>
    </w:p>
    <w:p w14:paraId="5367BCB6" w14:textId="77777777" w:rsidR="00F35A48" w:rsidRPr="001370CB" w:rsidRDefault="00F35A48" w:rsidP="00F35A48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Rydym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cadarnhau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cydymffurfio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darpariaethau’r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Rheoliad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Diogelu</w:t>
      </w:r>
      <w:proofErr w:type="spellEnd"/>
      <w:r w:rsidRPr="001370CB">
        <w:rPr>
          <w:rFonts w:asciiTheme="minorHAnsi" w:hAnsiTheme="minorHAnsi" w:cstheme="minorHAnsi"/>
        </w:rPr>
        <w:t xml:space="preserve"> Data </w:t>
      </w:r>
      <w:proofErr w:type="spellStart"/>
      <w:r w:rsidRPr="001370CB">
        <w:rPr>
          <w:rFonts w:asciiTheme="minorHAnsi" w:hAnsiTheme="minorHAnsi" w:cstheme="minorHAnsi"/>
        </w:rPr>
        <w:t>Cyffredinol</w:t>
      </w:r>
      <w:proofErr w:type="spellEnd"/>
      <w:r w:rsidRPr="001370CB">
        <w:rPr>
          <w:rFonts w:asciiTheme="minorHAnsi" w:hAnsiTheme="minorHAnsi" w:cstheme="minorHAnsi"/>
        </w:rPr>
        <w:t xml:space="preserve"> (GDPR) </w:t>
      </w:r>
      <w:proofErr w:type="spellStart"/>
      <w:r w:rsidRPr="001370CB">
        <w:rPr>
          <w:rFonts w:asciiTheme="minorHAnsi" w:hAnsiTheme="minorHAnsi" w:cstheme="minorHAnsi"/>
        </w:rPr>
        <w:t>wrth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brosesu</w:t>
      </w:r>
      <w:proofErr w:type="spellEnd"/>
      <w:r w:rsidRPr="001370CB">
        <w:rPr>
          <w:rFonts w:asciiTheme="minorHAnsi" w:hAnsiTheme="minorHAnsi" w:cstheme="minorHAnsi"/>
        </w:rPr>
        <w:t xml:space="preserve"> data </w:t>
      </w:r>
      <w:proofErr w:type="spellStart"/>
      <w:r w:rsidRPr="001370CB">
        <w:rPr>
          <w:rFonts w:asciiTheme="minorHAnsi" w:hAnsiTheme="minorHAnsi" w:cstheme="minorHAnsi"/>
        </w:rPr>
        <w:t>personol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amdanoch</w:t>
      </w:r>
      <w:proofErr w:type="spellEnd"/>
      <w:r w:rsidRPr="001370CB">
        <w:rPr>
          <w:rFonts w:asciiTheme="minorHAnsi" w:hAnsiTheme="minorHAnsi" w:cstheme="minorHAnsi"/>
        </w:rPr>
        <w:t xml:space="preserve"> chi,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cyfarwyddwyr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chyflogeion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teulu</w:t>
      </w:r>
      <w:proofErr w:type="spellEnd"/>
      <w:r w:rsidRPr="001370CB">
        <w:rPr>
          <w:rFonts w:asciiTheme="minorHAnsi" w:hAnsiTheme="minorHAnsi" w:cstheme="minorHAnsi"/>
        </w:rPr>
        <w:t>(</w:t>
      </w:r>
      <w:proofErr w:type="spellStart"/>
      <w:r w:rsidRPr="001370CB">
        <w:rPr>
          <w:rFonts w:asciiTheme="minorHAnsi" w:hAnsiTheme="minorHAnsi" w:cstheme="minorHAnsi"/>
        </w:rPr>
        <w:t>oedd</w:t>
      </w:r>
      <w:proofErr w:type="spellEnd"/>
      <w:r w:rsidRPr="001370CB">
        <w:rPr>
          <w:rFonts w:asciiTheme="minorHAnsi" w:hAnsiTheme="minorHAnsi" w:cstheme="minorHAnsi"/>
        </w:rPr>
        <w:t>)</w:t>
      </w:r>
      <w:r w:rsidR="00B06439" w:rsidRPr="001370CB">
        <w:rPr>
          <w:rFonts w:asciiTheme="minorHAnsi" w:hAnsiTheme="minorHAnsi" w:cstheme="minorHAnsi"/>
        </w:rPr>
        <w:t>.</w:t>
      </w:r>
    </w:p>
    <w:p w14:paraId="4DBF8608" w14:textId="77777777" w:rsidR="00B06439" w:rsidRPr="001370CB" w:rsidRDefault="00B06439" w:rsidP="00F35A48">
      <w:pPr>
        <w:rPr>
          <w:rFonts w:asciiTheme="minorHAnsi" w:hAnsiTheme="minorHAnsi" w:cstheme="minorHAnsi"/>
          <w:b/>
        </w:rPr>
      </w:pPr>
    </w:p>
    <w:p w14:paraId="4785BAAC" w14:textId="77777777" w:rsidR="00F35A48" w:rsidRPr="001370CB" w:rsidRDefault="00F35A48" w:rsidP="00F35A48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Ystyr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prosesu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yw</w:t>
      </w:r>
      <w:proofErr w:type="spellEnd"/>
      <w:r w:rsidRPr="001370CB">
        <w:rPr>
          <w:rFonts w:asciiTheme="minorHAnsi" w:hAnsiTheme="minorHAnsi" w:cstheme="minorHAnsi"/>
        </w:rPr>
        <w:t>:</w:t>
      </w:r>
    </w:p>
    <w:p w14:paraId="7057232F" w14:textId="77777777" w:rsidR="00F35A48" w:rsidRPr="001370CB" w:rsidRDefault="00F35A48" w:rsidP="00F35A48">
      <w:pPr>
        <w:rPr>
          <w:rFonts w:asciiTheme="minorHAnsi" w:hAnsiTheme="minorHAnsi" w:cstheme="minorHAnsi"/>
        </w:rPr>
      </w:pPr>
    </w:p>
    <w:p w14:paraId="59EDC5F2" w14:textId="77777777" w:rsidR="00F35A48" w:rsidRPr="001370CB" w:rsidRDefault="00F35A48" w:rsidP="00F35A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Cael, </w:t>
      </w:r>
      <w:proofErr w:type="spellStart"/>
      <w:r w:rsidRPr="001370CB">
        <w:rPr>
          <w:rFonts w:asciiTheme="minorHAnsi" w:hAnsiTheme="minorHAnsi" w:cstheme="minorHAnsi"/>
        </w:rPr>
        <w:t>cofnodi</w:t>
      </w:r>
      <w:proofErr w:type="spellEnd"/>
      <w:r w:rsidRPr="001370CB">
        <w:rPr>
          <w:rFonts w:asciiTheme="minorHAnsi" w:hAnsiTheme="minorHAnsi" w:cstheme="minorHAnsi"/>
        </w:rPr>
        <w:t xml:space="preserve"> neu </w:t>
      </w:r>
      <w:proofErr w:type="spellStart"/>
      <w:r w:rsidRPr="001370CB">
        <w:rPr>
          <w:rFonts w:asciiTheme="minorHAnsi" w:hAnsiTheme="minorHAnsi" w:cstheme="minorHAnsi"/>
        </w:rPr>
        <w:t>ddal</w:t>
      </w:r>
      <w:proofErr w:type="spellEnd"/>
      <w:r w:rsidRPr="001370CB">
        <w:rPr>
          <w:rFonts w:asciiTheme="minorHAnsi" w:hAnsiTheme="minorHAnsi" w:cstheme="minorHAnsi"/>
        </w:rPr>
        <w:t xml:space="preserve"> data </w:t>
      </w:r>
      <w:proofErr w:type="spellStart"/>
      <w:r w:rsidRPr="001370CB">
        <w:rPr>
          <w:rFonts w:asciiTheme="minorHAnsi" w:hAnsiTheme="minorHAnsi" w:cstheme="minorHAnsi"/>
        </w:rPr>
        <w:t>personol</w:t>
      </w:r>
      <w:proofErr w:type="spellEnd"/>
      <w:r w:rsidRPr="001370CB">
        <w:rPr>
          <w:rFonts w:asciiTheme="minorHAnsi" w:hAnsiTheme="minorHAnsi" w:cstheme="minorHAnsi"/>
        </w:rPr>
        <w:t>; neu</w:t>
      </w:r>
    </w:p>
    <w:p w14:paraId="11CFC922" w14:textId="77777777" w:rsidR="00F35A48" w:rsidRPr="001370CB" w:rsidRDefault="00F35A48" w:rsidP="00F35A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Gweithredu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weithred</w:t>
      </w:r>
      <w:proofErr w:type="spellEnd"/>
      <w:r w:rsidRPr="001370CB">
        <w:rPr>
          <w:rFonts w:asciiTheme="minorHAnsi" w:hAnsiTheme="minorHAnsi" w:cstheme="minorHAnsi"/>
        </w:rPr>
        <w:t xml:space="preserve"> neu </w:t>
      </w:r>
      <w:proofErr w:type="spellStart"/>
      <w:r w:rsidRPr="001370CB">
        <w:rPr>
          <w:rFonts w:asciiTheme="minorHAnsi" w:hAnsiTheme="minorHAnsi" w:cstheme="minorHAnsi"/>
        </w:rPr>
        <w:t>gasgliad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weithredoedd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ddata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personol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gynnwys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casglu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storio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trefnu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addasu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newid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defnyddio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datgelu</w:t>
      </w:r>
      <w:proofErr w:type="spellEnd"/>
      <w:r w:rsidRPr="001370CB">
        <w:rPr>
          <w:rFonts w:asciiTheme="minorHAnsi" w:hAnsiTheme="minorHAnsi" w:cstheme="minorHAnsi"/>
        </w:rPr>
        <w:t xml:space="preserve"> (</w:t>
      </w:r>
      <w:proofErr w:type="spellStart"/>
      <w:r w:rsidRPr="001370CB">
        <w:rPr>
          <w:rFonts w:asciiTheme="minorHAnsi" w:hAnsiTheme="minorHAnsi" w:cstheme="minorHAnsi"/>
        </w:rPr>
        <w:t>drwy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fodd</w:t>
      </w:r>
      <w:proofErr w:type="spellEnd"/>
      <w:r w:rsidRPr="001370CB">
        <w:rPr>
          <w:rFonts w:asciiTheme="minorHAnsi" w:hAnsiTheme="minorHAnsi" w:cstheme="minorHAnsi"/>
        </w:rPr>
        <w:t xml:space="preserve">) neu </w:t>
      </w:r>
      <w:proofErr w:type="spellStart"/>
      <w:r w:rsidRPr="001370CB">
        <w:rPr>
          <w:rFonts w:asciiTheme="minorHAnsi" w:hAnsiTheme="minorHAnsi" w:cstheme="minorHAnsi"/>
        </w:rPr>
        <w:t>ddileu</w:t>
      </w:r>
      <w:proofErr w:type="spellEnd"/>
      <w:r w:rsidRPr="001370CB">
        <w:rPr>
          <w:rFonts w:asciiTheme="minorHAnsi" w:hAnsiTheme="minorHAnsi" w:cstheme="minorHAnsi"/>
        </w:rPr>
        <w:t xml:space="preserve"> (</w:t>
      </w:r>
      <w:proofErr w:type="spellStart"/>
      <w:r w:rsidRPr="001370CB">
        <w:rPr>
          <w:rFonts w:asciiTheme="minorHAnsi" w:hAnsiTheme="minorHAnsi" w:cstheme="minorHAnsi"/>
        </w:rPr>
        <w:t>drwy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fodd</w:t>
      </w:r>
      <w:proofErr w:type="spellEnd"/>
      <w:r w:rsidRPr="001370CB">
        <w:rPr>
          <w:rFonts w:asciiTheme="minorHAnsi" w:hAnsiTheme="minorHAnsi" w:cstheme="minorHAnsi"/>
        </w:rPr>
        <w:t xml:space="preserve">) </w:t>
      </w:r>
      <w:proofErr w:type="spellStart"/>
      <w:r w:rsidRPr="001370CB">
        <w:rPr>
          <w:rFonts w:asciiTheme="minorHAnsi" w:hAnsiTheme="minorHAnsi" w:cstheme="minorHAnsi"/>
        </w:rPr>
        <w:t>o’r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cofnodion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ysgrifenedig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digidol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6B63C643" w14:textId="77777777" w:rsidR="00F35A48" w:rsidRPr="001370CB" w:rsidRDefault="00F35A48" w:rsidP="00F35A48">
      <w:pPr>
        <w:rPr>
          <w:rFonts w:asciiTheme="minorHAnsi" w:hAnsiTheme="minorHAnsi" w:cstheme="minorHAnsi"/>
        </w:rPr>
      </w:pPr>
    </w:p>
    <w:p w14:paraId="6DB9D8EC" w14:textId="77777777" w:rsidR="00F35A48" w:rsidRPr="001370CB" w:rsidRDefault="00F35A48" w:rsidP="00F35A48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angen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wybodaeth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chael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prosesu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defnyddio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datgelu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arnom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mwyn</w:t>
      </w:r>
      <w:proofErr w:type="spellEnd"/>
      <w:r w:rsidRPr="001370CB">
        <w:rPr>
          <w:rFonts w:asciiTheme="minorHAnsi" w:hAnsiTheme="minorHAnsi" w:cstheme="minorHAnsi"/>
        </w:rPr>
        <w:t>:</w:t>
      </w:r>
    </w:p>
    <w:p w14:paraId="0DC3B4D2" w14:textId="77777777" w:rsidR="00F35A48" w:rsidRPr="001370CB" w:rsidRDefault="00F35A48" w:rsidP="00F35A48">
      <w:pPr>
        <w:rPr>
          <w:rFonts w:asciiTheme="minorHAnsi" w:hAnsiTheme="minorHAnsi" w:cstheme="minorHAnsi"/>
        </w:rPr>
      </w:pPr>
    </w:p>
    <w:p w14:paraId="27FCA319" w14:textId="77777777" w:rsidR="00F35A48" w:rsidRPr="001370CB" w:rsidRDefault="00F35A48" w:rsidP="00F35A4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Cyflawni’r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cytundeb</w:t>
      </w:r>
      <w:proofErr w:type="spellEnd"/>
    </w:p>
    <w:p w14:paraId="2209C283" w14:textId="77777777" w:rsidR="00F35A48" w:rsidRPr="001370CB" w:rsidRDefault="00F35A48" w:rsidP="00F35A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Cydymffurfio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rhwymedigaeth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gyfreithiol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rheoleiddiol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atal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trosedd</w:t>
      </w:r>
      <w:proofErr w:type="spellEnd"/>
    </w:p>
    <w:p w14:paraId="6B77D98E" w14:textId="77777777" w:rsidR="00F35A48" w:rsidRPr="001370CB" w:rsidRDefault="00F35A48" w:rsidP="00F35A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Cysylltu â chi â </w:t>
      </w:r>
      <w:proofErr w:type="spellStart"/>
      <w:r w:rsidRPr="001370CB">
        <w:rPr>
          <w:rFonts w:asciiTheme="minorHAnsi" w:hAnsiTheme="minorHAnsi" w:cstheme="minorHAnsi"/>
        </w:rPr>
        <w:t>manylion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eraill</w:t>
      </w:r>
      <w:proofErr w:type="spellEnd"/>
      <w:r w:rsidRPr="001370CB">
        <w:rPr>
          <w:rFonts w:asciiTheme="minorHAnsi" w:hAnsiTheme="minorHAnsi" w:cstheme="minorHAnsi"/>
        </w:rPr>
        <w:t xml:space="preserve"> pan </w:t>
      </w:r>
      <w:proofErr w:type="spellStart"/>
      <w:r w:rsidRPr="001370CB">
        <w:rPr>
          <w:rFonts w:asciiTheme="minorHAnsi" w:hAnsiTheme="minorHAnsi" w:cstheme="minorHAnsi"/>
        </w:rPr>
        <w:t>fyddwch</w:t>
      </w:r>
      <w:proofErr w:type="spellEnd"/>
      <w:r w:rsidRPr="001370CB">
        <w:rPr>
          <w:rFonts w:asciiTheme="minorHAnsi" w:hAnsiTheme="minorHAnsi" w:cstheme="minorHAnsi"/>
        </w:rPr>
        <w:t xml:space="preserve"> chi </w:t>
      </w:r>
      <w:proofErr w:type="spellStart"/>
      <w:r w:rsidRPr="001370CB">
        <w:rPr>
          <w:rFonts w:asciiTheme="minorHAnsi" w:hAnsiTheme="minorHAnsi" w:cstheme="minorHAnsi"/>
        </w:rPr>
        <w:t>wedi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rhoi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caniatâd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hynny</w:t>
      </w:r>
      <w:proofErr w:type="spellEnd"/>
    </w:p>
    <w:p w14:paraId="6FE1FEBD" w14:textId="77777777" w:rsidR="00F35A48" w:rsidRPr="001370CB" w:rsidRDefault="00F35A48" w:rsidP="00F35A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</w:rPr>
        <w:t>Diddordebau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cyfreithlon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eraill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ymwneud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gwarchod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ddarpar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hawliau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gweithredu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disgyblaethol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>.</w:t>
      </w:r>
      <w:r w:rsidRPr="001370CB">
        <w:rPr>
          <w:rFonts w:asciiTheme="minorHAnsi" w:hAnsiTheme="minorHAnsi" w:cstheme="minorHAnsi"/>
          <w:b/>
        </w:rPr>
        <w:t xml:space="preserve"> </w:t>
      </w:r>
    </w:p>
    <w:p w14:paraId="4BF69710" w14:textId="77777777" w:rsidR="00F35A48" w:rsidRPr="001370CB" w:rsidRDefault="00F35A48" w:rsidP="00F35A48">
      <w:pPr>
        <w:rPr>
          <w:rFonts w:asciiTheme="minorHAnsi" w:hAnsiTheme="minorHAnsi" w:cstheme="minorHAnsi"/>
          <w:b/>
        </w:rPr>
      </w:pPr>
    </w:p>
    <w:p w14:paraId="4E0E2B23" w14:textId="77777777" w:rsidR="00F35A48" w:rsidRPr="001370CB" w:rsidRDefault="00F35A48" w:rsidP="00F35A48">
      <w:p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Mae hyn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cynnwys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ond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heb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gyfyngu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bwrpasau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diweddaru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gwella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cofnodion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cleientiaid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dadansoddi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bwrpasau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rheoli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ffurflenni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statudol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1099ADE4" w14:textId="77777777" w:rsidR="00F35A48" w:rsidRPr="001370CB" w:rsidRDefault="00F35A48" w:rsidP="00F35A48">
      <w:pPr>
        <w:rPr>
          <w:rFonts w:asciiTheme="minorHAnsi" w:hAnsiTheme="minorHAnsi" w:cstheme="minorHAnsi"/>
        </w:rPr>
      </w:pPr>
    </w:p>
    <w:p w14:paraId="72B0C4F0" w14:textId="77777777" w:rsidR="00F35A48" w:rsidRPr="001370CB" w:rsidRDefault="00F35A48" w:rsidP="00F35A48">
      <w:pPr>
        <w:rPr>
          <w:rFonts w:asciiTheme="minorHAnsi" w:hAnsiTheme="minorHAnsi" w:cstheme="minorHAnsi"/>
          <w:lang w:val="cy-GB"/>
        </w:rPr>
      </w:pPr>
      <w:r w:rsidRPr="001370CB">
        <w:rPr>
          <w:rFonts w:asciiTheme="minorHAnsi" w:hAnsiTheme="minorHAnsi" w:cstheme="minorHAnsi"/>
        </w:rPr>
        <w:t xml:space="preserve">O ran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rhwymedigaethau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proffesiynol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rydym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gwmni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aelod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o’r</w:t>
      </w:r>
      <w:proofErr w:type="spellEnd"/>
      <w:r w:rsidRPr="001370CB">
        <w:rPr>
          <w:rFonts w:asciiTheme="minorHAnsi" w:hAnsiTheme="minorHAnsi" w:cstheme="minorHAnsi"/>
        </w:rPr>
        <w:t xml:space="preserve"> ICAEW</w:t>
      </w:r>
      <w:r w:rsidRPr="001370CB">
        <w:rPr>
          <w:rFonts w:asciiTheme="minorHAnsi" w:hAnsiTheme="minorHAnsi" w:cstheme="minorHAnsi"/>
          <w:lang w:val="cy-GB"/>
        </w:rPr>
        <w:t>. O dan reolau moesegol a rheoleiddiol ICAEW, mae’n ofynnol i mi ganiatâu mynediad i ffeiliau a chofnodion cleientiaid i bwrpas cynnal ein aelodaeth o’r corff hwn.</w:t>
      </w:r>
    </w:p>
    <w:p w14:paraId="02802579" w14:textId="77777777" w:rsidR="0045442D" w:rsidRPr="001370CB" w:rsidRDefault="0045442D" w:rsidP="00F35A48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092A5738" w14:textId="77777777" w:rsidR="00F35A48" w:rsidRPr="001370CB" w:rsidRDefault="00F35A48" w:rsidP="00F35A48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val="cy-GB"/>
        </w:rPr>
      </w:pPr>
      <w:r w:rsidRPr="001370CB">
        <w:rPr>
          <w:rFonts w:asciiTheme="minorHAnsi" w:hAnsiTheme="minorHAnsi" w:cstheme="minorHAnsi"/>
          <w:lang w:val="cy-GB"/>
        </w:rPr>
        <w:t>Cynhwysir manylion pellach ar brosesu data yn ein hysbysiad preifatrwydd, y dylid ei ddarllen ochr yn ochr â’r telerau ac amodau hyn.</w:t>
      </w:r>
    </w:p>
    <w:p w14:paraId="3860C508" w14:textId="77777777" w:rsidR="00F35A48" w:rsidRPr="001370CB" w:rsidRDefault="00F35A48" w:rsidP="00F35A48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73738B87" w14:textId="77777777" w:rsidR="0045442D" w:rsidRPr="001370CB" w:rsidRDefault="00686F1D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Ymddiswyddiad</w:t>
      </w:r>
      <w:proofErr w:type="spellEnd"/>
    </w:p>
    <w:p w14:paraId="32BC9D79" w14:textId="77777777" w:rsidR="0045442D" w:rsidRPr="001370CB" w:rsidRDefault="0045442D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</w:rPr>
      </w:pPr>
    </w:p>
    <w:p w14:paraId="08F2064C" w14:textId="77777777" w:rsidR="0045442D" w:rsidRPr="001370CB" w:rsidRDefault="009542CA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ymddiswyddo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neu’n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cais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ymddiswyddo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paratoi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priodol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sicrh</w:t>
      </w:r>
      <w:r w:rsidR="00F41F39" w:rsidRPr="001370CB">
        <w:rPr>
          <w:rFonts w:asciiTheme="minorHAnsi" w:hAnsiTheme="minorHAnsi" w:cstheme="minorHAnsi"/>
          <w:lang w:eastAsia="en-GB"/>
        </w:rPr>
        <w:t>au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cyfrifoldebau'r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naill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a</w:t>
      </w:r>
      <w:r w:rsidRPr="001370CB">
        <w:rPr>
          <w:rFonts w:asciiTheme="minorHAnsi" w:hAnsiTheme="minorHAnsi" w:cstheme="minorHAnsi"/>
          <w:lang w:eastAsia="en-GB"/>
        </w:rPr>
        <w:t>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glir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47E85532" w14:textId="77777777" w:rsidR="00875346" w:rsidRPr="001370CB" w:rsidRDefault="00875346" w:rsidP="00875346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</w:rPr>
      </w:pPr>
    </w:p>
    <w:p w14:paraId="371932DC" w14:textId="77777777" w:rsidR="00F35A48" w:rsidRPr="001370CB" w:rsidRDefault="00F35A48" w:rsidP="00F35A48">
      <w:pPr>
        <w:rPr>
          <w:rFonts w:asciiTheme="minorHAnsi" w:hAnsiTheme="minorHAnsi" w:cstheme="minorHAnsi"/>
          <w:bCs/>
        </w:rPr>
      </w:pPr>
      <w:r w:rsidRPr="001370CB">
        <w:rPr>
          <w:rFonts w:asciiTheme="minorHAnsi" w:hAnsiTheme="minorHAnsi" w:cstheme="minorHAnsi"/>
          <w:bCs/>
        </w:rPr>
        <w:t xml:space="preserve">Pe </w:t>
      </w:r>
      <w:proofErr w:type="spellStart"/>
      <w:r w:rsidRPr="001370CB">
        <w:rPr>
          <w:rFonts w:asciiTheme="minorHAnsi" w:hAnsiTheme="minorHAnsi" w:cstheme="minorHAnsi"/>
          <w:bCs/>
        </w:rPr>
        <w:t>na</w:t>
      </w:r>
      <w:proofErr w:type="spellEnd"/>
      <w:r w:rsidRPr="001370CB">
        <w:rPr>
          <w:rFonts w:asciiTheme="minorHAnsi" w:hAnsiTheme="minorHAnsi" w:cstheme="minorHAnsi"/>
          <w:bCs/>
        </w:rPr>
        <w:t xml:space="preserve"> bai </w:t>
      </w:r>
      <w:proofErr w:type="spellStart"/>
      <w:r w:rsidRPr="001370CB">
        <w:rPr>
          <w:rFonts w:asciiTheme="minorHAnsi" w:hAnsiTheme="minorHAnsi" w:cstheme="minorHAnsi"/>
          <w:bCs/>
        </w:rPr>
        <w:t>gennym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gyswllt</w:t>
      </w:r>
      <w:proofErr w:type="spellEnd"/>
      <w:r w:rsidRPr="001370CB">
        <w:rPr>
          <w:rFonts w:asciiTheme="minorHAnsi" w:hAnsiTheme="minorHAnsi" w:cstheme="minorHAnsi"/>
          <w:bCs/>
        </w:rPr>
        <w:t xml:space="preserve"> â chi am </w:t>
      </w:r>
      <w:proofErr w:type="spellStart"/>
      <w:r w:rsidRPr="001370CB">
        <w:rPr>
          <w:rFonts w:asciiTheme="minorHAnsi" w:hAnsiTheme="minorHAnsi" w:cstheme="minorHAnsi"/>
          <w:bCs/>
        </w:rPr>
        <w:t>gyfnod</w:t>
      </w:r>
      <w:proofErr w:type="spellEnd"/>
      <w:r w:rsidRPr="001370CB">
        <w:rPr>
          <w:rFonts w:asciiTheme="minorHAnsi" w:hAnsiTheme="minorHAnsi" w:cstheme="minorHAnsi"/>
          <w:bCs/>
        </w:rPr>
        <w:t xml:space="preserve"> o </w:t>
      </w:r>
      <w:proofErr w:type="spellStart"/>
      <w:r w:rsidRPr="001370CB">
        <w:rPr>
          <w:rFonts w:asciiTheme="minorHAnsi" w:hAnsiTheme="minorHAnsi" w:cstheme="minorHAnsi"/>
          <w:bCs/>
        </w:rPr>
        <w:t>dwy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flynedd</w:t>
      </w:r>
      <w:proofErr w:type="spellEnd"/>
      <w:r w:rsidRPr="001370CB">
        <w:rPr>
          <w:rFonts w:asciiTheme="minorHAnsi" w:hAnsiTheme="minorHAnsi" w:cstheme="minorHAnsi"/>
          <w:bCs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</w:rPr>
        <w:t>fwy</w:t>
      </w:r>
      <w:proofErr w:type="spellEnd"/>
      <w:r w:rsidRPr="001370CB">
        <w:rPr>
          <w:rFonts w:asciiTheme="minorHAnsi" w:hAnsiTheme="minorHAnsi" w:cstheme="minorHAnsi"/>
          <w:bCs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</w:rPr>
        <w:t>fe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allwn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anfon</w:t>
      </w:r>
      <w:proofErr w:type="spellEnd"/>
      <w:r w:rsidRPr="001370CB">
        <w:rPr>
          <w:rFonts w:asciiTheme="minorHAnsi" w:hAnsiTheme="minorHAnsi" w:cstheme="minorHAnsi"/>
          <w:bCs/>
        </w:rPr>
        <w:t xml:space="preserve"> at y </w:t>
      </w:r>
      <w:proofErr w:type="spellStart"/>
      <w:r w:rsidRPr="001370CB">
        <w:rPr>
          <w:rFonts w:asciiTheme="minorHAnsi" w:hAnsiTheme="minorHAnsi" w:cstheme="minorHAnsi"/>
          <w:bCs/>
        </w:rPr>
        <w:t>cyfeiriad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olaf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sy’n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wybyddus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gennym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eich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cyfer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lythyr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datgysylltu</w:t>
      </w:r>
      <w:proofErr w:type="spellEnd"/>
      <w:r w:rsidRPr="001370CB">
        <w:rPr>
          <w:rFonts w:asciiTheme="minorHAnsi" w:hAnsiTheme="minorHAnsi" w:cstheme="minorHAnsi"/>
          <w:bCs/>
        </w:rPr>
        <w:t xml:space="preserve"> a </w:t>
      </w:r>
      <w:proofErr w:type="spellStart"/>
      <w:r w:rsidRPr="001370CB">
        <w:rPr>
          <w:rFonts w:asciiTheme="minorHAnsi" w:hAnsiTheme="minorHAnsi" w:cstheme="minorHAnsi"/>
          <w:bCs/>
        </w:rPr>
        <w:t>pheidio</w:t>
      </w:r>
      <w:proofErr w:type="spellEnd"/>
      <w:r w:rsidRPr="001370CB">
        <w:rPr>
          <w:rFonts w:asciiTheme="minorHAnsi" w:hAnsiTheme="minorHAnsi" w:cstheme="minorHAnsi"/>
          <w:bCs/>
        </w:rPr>
        <w:t xml:space="preserve"> â </w:t>
      </w:r>
      <w:proofErr w:type="spellStart"/>
      <w:r w:rsidRPr="001370CB">
        <w:rPr>
          <w:rFonts w:asciiTheme="minorHAnsi" w:hAnsiTheme="minorHAnsi" w:cstheme="minorHAnsi"/>
          <w:bCs/>
        </w:rPr>
        <w:t>gweithredu</w:t>
      </w:r>
      <w:proofErr w:type="spellEnd"/>
      <w:r w:rsidRPr="001370CB">
        <w:rPr>
          <w:rFonts w:asciiTheme="minorHAnsi" w:hAnsiTheme="minorHAnsi" w:cstheme="minorHAnsi"/>
          <w:bCs/>
        </w:rPr>
        <w:t xml:space="preserve"> o </w:t>
      </w:r>
      <w:proofErr w:type="spellStart"/>
      <w:r w:rsidRPr="001370CB">
        <w:rPr>
          <w:rFonts w:asciiTheme="minorHAnsi" w:hAnsiTheme="minorHAnsi" w:cstheme="minorHAnsi"/>
          <w:bCs/>
        </w:rPr>
        <w:t>hynny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ymlaen</w:t>
      </w:r>
      <w:proofErr w:type="spellEnd"/>
      <w:r w:rsidRPr="001370CB">
        <w:rPr>
          <w:rFonts w:asciiTheme="minorHAnsi" w:hAnsiTheme="minorHAnsi" w:cstheme="minorHAnsi"/>
          <w:bCs/>
        </w:rPr>
        <w:t xml:space="preserve">. </w:t>
      </w:r>
    </w:p>
    <w:p w14:paraId="5CC0F7A3" w14:textId="77777777" w:rsidR="00F35A48" w:rsidRPr="001370CB" w:rsidRDefault="00F35A48" w:rsidP="00F35A48">
      <w:pPr>
        <w:rPr>
          <w:rFonts w:asciiTheme="minorHAnsi" w:hAnsiTheme="minorHAnsi" w:cstheme="minorHAnsi"/>
          <w:bCs/>
        </w:rPr>
      </w:pPr>
    </w:p>
    <w:p w14:paraId="71E9209F" w14:textId="77777777" w:rsidR="0045442D" w:rsidRPr="001370CB" w:rsidRDefault="00F35A48" w:rsidP="0087534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  <w:bCs/>
        </w:rPr>
        <w:t>Rydym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ni’n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cadw’r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hawl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ôl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terfynu</w:t>
      </w:r>
      <w:proofErr w:type="spellEnd"/>
      <w:r w:rsidRPr="001370CB">
        <w:rPr>
          <w:rFonts w:asciiTheme="minorHAnsi" w:hAnsiTheme="minorHAnsi" w:cstheme="minorHAnsi"/>
          <w:bCs/>
        </w:rPr>
        <w:t xml:space="preserve"> am </w:t>
      </w:r>
      <w:proofErr w:type="spellStart"/>
      <w:r w:rsidRPr="001370CB">
        <w:rPr>
          <w:rFonts w:asciiTheme="minorHAnsi" w:hAnsiTheme="minorHAnsi" w:cstheme="minorHAnsi"/>
          <w:bCs/>
        </w:rPr>
        <w:t>unrhyw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reswm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i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ddinistrio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unrhyw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ddogfennaeth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o’ch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eiddo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nad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ydym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wedi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gallu’i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ddychwelyd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atoch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ar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ôl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cyfnod</w:t>
      </w:r>
      <w:proofErr w:type="spellEnd"/>
      <w:r w:rsidRPr="001370CB">
        <w:rPr>
          <w:rFonts w:asciiTheme="minorHAnsi" w:hAnsiTheme="minorHAnsi" w:cstheme="minorHAnsi"/>
          <w:bCs/>
        </w:rPr>
        <w:t xml:space="preserve"> o </w:t>
      </w:r>
      <w:proofErr w:type="spellStart"/>
      <w:r w:rsidRPr="001370CB">
        <w:rPr>
          <w:rFonts w:asciiTheme="minorHAnsi" w:hAnsiTheme="minorHAnsi" w:cstheme="minorHAnsi"/>
          <w:bCs/>
        </w:rPr>
        <w:t>chwe</w:t>
      </w:r>
      <w:proofErr w:type="spellEnd"/>
      <w:r w:rsidRPr="001370CB">
        <w:rPr>
          <w:rFonts w:asciiTheme="minorHAnsi" w:hAnsiTheme="minorHAnsi" w:cstheme="minorHAnsi"/>
          <w:bCs/>
        </w:rPr>
        <w:t xml:space="preserve"> mis </w:t>
      </w:r>
      <w:proofErr w:type="spellStart"/>
      <w:r w:rsidRPr="001370CB">
        <w:rPr>
          <w:rFonts w:asciiTheme="minorHAnsi" w:hAnsiTheme="minorHAnsi" w:cstheme="minorHAnsi"/>
          <w:bCs/>
        </w:rPr>
        <w:t>oni</w:t>
      </w:r>
      <w:proofErr w:type="spellEnd"/>
      <w:r w:rsidRPr="001370CB">
        <w:rPr>
          <w:rFonts w:asciiTheme="minorHAnsi" w:hAnsiTheme="minorHAnsi" w:cstheme="minorHAnsi"/>
          <w:bCs/>
        </w:rPr>
        <w:t xml:space="preserve"> bai </w:t>
      </w:r>
      <w:proofErr w:type="spellStart"/>
      <w:r w:rsidRPr="001370CB">
        <w:rPr>
          <w:rFonts w:asciiTheme="minorHAnsi" w:hAnsiTheme="minorHAnsi" w:cstheme="minorHAnsi"/>
          <w:bCs/>
        </w:rPr>
        <w:t>fod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cyfreithiau</w:t>
      </w:r>
      <w:proofErr w:type="spellEnd"/>
      <w:r w:rsidRPr="001370CB">
        <w:rPr>
          <w:rFonts w:asciiTheme="minorHAnsi" w:hAnsiTheme="minorHAnsi" w:cstheme="minorHAnsi"/>
          <w:bCs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</w:rPr>
        <w:t>reoliadau’n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mynnu’n</w:t>
      </w:r>
      <w:proofErr w:type="spellEnd"/>
      <w:r w:rsidRPr="001370CB">
        <w:rPr>
          <w:rFonts w:asciiTheme="minorHAnsi" w:hAnsiTheme="minorHAnsi" w:cstheme="minorHAnsi"/>
          <w:bCs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</w:rPr>
        <w:t>wahanol</w:t>
      </w:r>
      <w:proofErr w:type="spellEnd"/>
      <w:r w:rsidRPr="001370CB">
        <w:rPr>
          <w:rFonts w:asciiTheme="minorHAnsi" w:hAnsiTheme="minorHAnsi" w:cstheme="minorHAnsi"/>
          <w:bCs/>
        </w:rPr>
        <w:t>.</w:t>
      </w:r>
      <w:r w:rsidRPr="001370CB">
        <w:rPr>
          <w:rFonts w:asciiTheme="minorHAnsi" w:hAnsiTheme="minorHAnsi" w:cstheme="minorHAnsi"/>
          <w:b/>
          <w:bCs/>
        </w:rPr>
        <w:t xml:space="preserve"> </w:t>
      </w:r>
    </w:p>
    <w:p w14:paraId="17956FFF" w14:textId="77777777" w:rsidR="00F35A48" w:rsidRPr="001370CB" w:rsidRDefault="00F35A48" w:rsidP="0087534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  <w:bCs/>
        </w:rPr>
      </w:pPr>
    </w:p>
    <w:p w14:paraId="5AF64368" w14:textId="77777777" w:rsidR="0045442D" w:rsidRPr="001370CB" w:rsidRDefault="0045442D" w:rsidP="00F94601">
      <w:pPr>
        <w:tabs>
          <w:tab w:val="left" w:pos="-1440"/>
        </w:tabs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  <w:b/>
          <w:bCs/>
        </w:rPr>
        <w:t>Ffioedd</w:t>
      </w:r>
      <w:proofErr w:type="spellEnd"/>
    </w:p>
    <w:p w14:paraId="3484C858" w14:textId="77777777" w:rsidR="0045442D" w:rsidRPr="001370CB" w:rsidRDefault="0045442D" w:rsidP="00F94601">
      <w:pPr>
        <w:tabs>
          <w:tab w:val="left" w:pos="-1440"/>
        </w:tabs>
        <w:rPr>
          <w:rFonts w:asciiTheme="minorHAnsi" w:hAnsiTheme="minorHAnsi" w:cstheme="minorHAnsi"/>
        </w:rPr>
      </w:pPr>
    </w:p>
    <w:p w14:paraId="6506B075" w14:textId="77777777" w:rsidR="006C25B4" w:rsidRPr="001370CB" w:rsidRDefault="006C25B4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Seilir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ffioedd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cyfrifoldeb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medr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mae'n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rhaid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wrthynt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gyflawni'r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gwaith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amser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dreuliwyd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wrtho</w:t>
      </w:r>
      <w:proofErr w:type="spellEnd"/>
      <w:r w:rsidRPr="001370CB">
        <w:rPr>
          <w:rFonts w:asciiTheme="minorHAnsi" w:hAnsiTheme="minorHAnsi" w:cstheme="minorHAnsi"/>
        </w:rPr>
        <w:t xml:space="preserve">.  Oni </w:t>
      </w:r>
      <w:proofErr w:type="spellStart"/>
      <w:r w:rsidRPr="001370CB">
        <w:rPr>
          <w:rFonts w:asciiTheme="minorHAnsi" w:hAnsiTheme="minorHAnsi" w:cstheme="minorHAnsi"/>
        </w:rPr>
        <w:t>chytunwyd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wahanol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codir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ffioedd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wahân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gyfer </w:t>
      </w:r>
      <w:proofErr w:type="spellStart"/>
      <w:r w:rsidRPr="001370CB">
        <w:rPr>
          <w:rFonts w:asciiTheme="minorHAnsi" w:hAnsiTheme="minorHAnsi" w:cstheme="minorHAnsi"/>
        </w:rPr>
        <w:t>pob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dosbarth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waith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4CAC6633" w14:textId="77777777" w:rsidR="00A6004C" w:rsidRPr="001370CB" w:rsidRDefault="00A6004C" w:rsidP="00F94601">
      <w:pPr>
        <w:pStyle w:val="Heading1"/>
        <w:rPr>
          <w:rFonts w:asciiTheme="minorHAnsi" w:hAnsiTheme="minorHAnsi" w:cstheme="minorHAnsi"/>
          <w:snapToGrid w:val="0"/>
        </w:rPr>
      </w:pPr>
    </w:p>
    <w:p w14:paraId="0CD9895F" w14:textId="77777777" w:rsidR="0012223B" w:rsidRPr="001370CB" w:rsidRDefault="00B6348C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ydym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rhoi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amcangyfrif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i</w:t>
      </w:r>
      <w:proofErr w:type="spellEnd"/>
      <w:r w:rsidR="00C92260" w:rsidRPr="001370CB">
        <w:rPr>
          <w:rFonts w:asciiTheme="minorHAnsi" w:hAnsiTheme="minorHAnsi" w:cstheme="minorHAnsi"/>
        </w:rPr>
        <w:t xml:space="preserve"> chi </w:t>
      </w:r>
      <w:proofErr w:type="spellStart"/>
      <w:r w:rsidR="00C92260" w:rsidRPr="001370CB">
        <w:rPr>
          <w:rFonts w:asciiTheme="minorHAnsi" w:hAnsiTheme="minorHAnsi" w:cstheme="minorHAnsi"/>
        </w:rPr>
        <w:t>o’n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ffioedd</w:t>
      </w:r>
      <w:proofErr w:type="spellEnd"/>
      <w:r w:rsidR="00C92260" w:rsidRPr="001370CB">
        <w:rPr>
          <w:rFonts w:asciiTheme="minorHAnsi" w:hAnsiTheme="minorHAnsi" w:cstheme="minorHAnsi"/>
        </w:rPr>
        <w:t xml:space="preserve"> am </w:t>
      </w:r>
      <w:proofErr w:type="spellStart"/>
      <w:r w:rsidR="00C92260" w:rsidRPr="001370CB">
        <w:rPr>
          <w:rFonts w:asciiTheme="minorHAnsi" w:hAnsiTheme="minorHAnsi" w:cstheme="minorHAnsi"/>
        </w:rPr>
        <w:t>waith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penodol</w:t>
      </w:r>
      <w:proofErr w:type="spellEnd"/>
      <w:r w:rsidR="00C92260" w:rsidRPr="001370CB">
        <w:rPr>
          <w:rFonts w:asciiTheme="minorHAnsi" w:hAnsiTheme="minorHAnsi" w:cstheme="minorHAnsi"/>
        </w:rPr>
        <w:t xml:space="preserve">, </w:t>
      </w:r>
      <w:proofErr w:type="spellStart"/>
      <w:r w:rsidR="00C92260" w:rsidRPr="001370CB">
        <w:rPr>
          <w:rFonts w:asciiTheme="minorHAnsi" w:hAnsiTheme="minorHAnsi" w:cstheme="minorHAnsi"/>
        </w:rPr>
        <w:t>ni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fydd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yr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amcangyfrif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hwnnw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yn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eich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rhwymo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mewn</w:t>
      </w:r>
      <w:proofErr w:type="spellEnd"/>
      <w:r w:rsidR="00C92260" w:rsidRPr="001370CB">
        <w:rPr>
          <w:rFonts w:asciiTheme="minorHAnsi" w:hAnsiTheme="minorHAnsi" w:cstheme="minorHAnsi"/>
        </w:rPr>
        <w:t xml:space="preserve"> contract </w:t>
      </w:r>
      <w:proofErr w:type="spellStart"/>
      <w:r w:rsidR="00C92260" w:rsidRPr="001370CB">
        <w:rPr>
          <w:rFonts w:asciiTheme="minorHAnsi" w:hAnsiTheme="minorHAnsi" w:cstheme="minorHAnsi"/>
        </w:rPr>
        <w:t>oni</w:t>
      </w:r>
      <w:proofErr w:type="spellEnd"/>
      <w:r w:rsidR="00C92260" w:rsidRPr="001370CB">
        <w:rPr>
          <w:rFonts w:asciiTheme="minorHAnsi" w:hAnsiTheme="minorHAnsi" w:cstheme="minorHAnsi"/>
        </w:rPr>
        <w:t xml:space="preserve"> bai </w:t>
      </w:r>
      <w:proofErr w:type="spellStart"/>
      <w:r w:rsidR="00C92260" w:rsidRPr="001370CB">
        <w:rPr>
          <w:rFonts w:asciiTheme="minorHAnsi" w:hAnsiTheme="minorHAnsi" w:cstheme="minorHAnsi"/>
        </w:rPr>
        <w:t>ein</w:t>
      </w:r>
      <w:proofErr w:type="spellEnd"/>
      <w:r w:rsidR="00C92260" w:rsidRPr="001370CB">
        <w:rPr>
          <w:rFonts w:asciiTheme="minorHAnsi" w:hAnsiTheme="minorHAnsi" w:cstheme="minorHAnsi"/>
        </w:rPr>
        <w:t xml:space="preserve"> bod </w:t>
      </w:r>
      <w:proofErr w:type="spellStart"/>
      <w:r w:rsidR="00C92260" w:rsidRPr="001370CB">
        <w:rPr>
          <w:rFonts w:asciiTheme="minorHAnsi" w:hAnsiTheme="minorHAnsi" w:cstheme="minorHAnsi"/>
        </w:rPr>
        <w:t>yn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nodi’n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benodol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mai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hynny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fydd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C92260" w:rsidRPr="001370CB">
        <w:rPr>
          <w:rFonts w:asciiTheme="minorHAnsi" w:hAnsiTheme="minorHAnsi" w:cstheme="minorHAnsi"/>
        </w:rPr>
        <w:t>yn</w:t>
      </w:r>
      <w:proofErr w:type="spellEnd"/>
      <w:r w:rsidR="00C92260" w:rsidRPr="001370CB">
        <w:rPr>
          <w:rFonts w:asciiTheme="minorHAnsi" w:hAnsiTheme="minorHAnsi" w:cstheme="minorHAnsi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</w:rPr>
        <w:t>digwydd</w:t>
      </w:r>
      <w:proofErr w:type="spellEnd"/>
      <w:r w:rsidR="00F4090A" w:rsidRPr="001370CB">
        <w:rPr>
          <w:rFonts w:asciiTheme="minorHAnsi" w:hAnsiTheme="minorHAnsi" w:cstheme="minorHAnsi"/>
        </w:rPr>
        <w:t>.</w:t>
      </w:r>
      <w:r w:rsidR="0012223B" w:rsidRPr="001370CB">
        <w:rPr>
          <w:rFonts w:asciiTheme="minorHAnsi" w:hAnsiTheme="minorHAnsi" w:cstheme="minorHAnsi"/>
        </w:rPr>
        <w:br/>
      </w:r>
    </w:p>
    <w:p w14:paraId="1077C8FF" w14:textId="77777777" w:rsidR="0012223B" w:rsidRPr="001370CB" w:rsidRDefault="003A6A15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gofynnir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allwn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ddarparu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amrediad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dangosol</w:t>
      </w:r>
      <w:proofErr w:type="spellEnd"/>
      <w:r w:rsidR="00603964"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="00603964"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="00603964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603964" w:rsidRPr="001370CB">
        <w:rPr>
          <w:rFonts w:asciiTheme="minorHAnsi" w:hAnsiTheme="minorHAnsi" w:cstheme="minorHAnsi"/>
          <w:lang w:eastAsia="en-GB"/>
        </w:rPr>
        <w:t>aseiniad</w:t>
      </w:r>
      <w:proofErr w:type="spellEnd"/>
      <w:r w:rsidR="0060396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03964"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="00603964" w:rsidRPr="001370CB">
        <w:rPr>
          <w:rFonts w:asciiTheme="minorHAnsi" w:hAnsiTheme="minorHAnsi" w:cstheme="minorHAnsi"/>
          <w:lang w:eastAsia="en-GB"/>
        </w:rPr>
        <w:t>.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arferol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glustnodi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fwy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blwyddyn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ymlaen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angen </w:t>
      </w:r>
      <w:proofErr w:type="spellStart"/>
      <w:r w:rsidRPr="001370CB">
        <w:rPr>
          <w:rFonts w:asciiTheme="minorHAnsi" w:hAnsiTheme="minorHAnsi" w:cstheme="minorHAnsi"/>
          <w:lang w:eastAsia="en-GB"/>
        </w:rPr>
        <w:t>adolygu’r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digwydd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daw’n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amlwg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oherwydd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amgylchiadau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ellid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wedi’u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rhagweld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dyfynbris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annigonol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neilltuo’r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am </w:t>
      </w:r>
      <w:proofErr w:type="spellStart"/>
      <w:r w:rsidRPr="001370CB">
        <w:rPr>
          <w:rFonts w:asciiTheme="minorHAnsi" w:hAnsiTheme="minorHAnsi" w:cstheme="minorHAnsi"/>
          <w:lang w:eastAsia="en-GB"/>
        </w:rPr>
        <w:t>ffigur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amrediad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diwygiedig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cheisio’ch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ffigurau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</w:t>
      </w:r>
      <w:r w:rsidRPr="001370CB">
        <w:rPr>
          <w:rFonts w:asciiTheme="minorHAnsi" w:hAnsiTheme="minorHAnsi" w:cstheme="minorHAnsi"/>
          <w:lang w:eastAsia="en-GB"/>
        </w:rPr>
        <w:br/>
      </w:r>
    </w:p>
    <w:p w14:paraId="5E669D0D" w14:textId="77777777" w:rsidR="0012223B" w:rsidRPr="001370CB" w:rsidRDefault="002246A8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cymorth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dalu’ch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enwedig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ag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ymch</w:t>
      </w:r>
      <w:r w:rsidR="00E531A9" w:rsidRPr="001370CB">
        <w:rPr>
          <w:rFonts w:asciiTheme="minorHAnsi" w:hAnsiTheme="minorHAnsi" w:cstheme="minorHAnsi"/>
          <w:lang w:eastAsia="en-GB"/>
        </w:rPr>
        <w:t>wiliad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i’ch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materion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treth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G</w:t>
      </w:r>
      <w:r w:rsidRPr="001370CB">
        <w:rPr>
          <w:rFonts w:asciiTheme="minorHAnsi" w:hAnsiTheme="minorHAnsi" w:cstheme="minorHAnsi"/>
          <w:lang w:eastAsia="en-GB"/>
        </w:rPr>
        <w:t>yllid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Thollau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Mawrhydi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Gallech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cymorth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bolisïau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yswiriant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all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aelodaeth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gorff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undeb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llafur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drefnodd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yswiriant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roi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yswiriant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dal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dalu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p’un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ai bod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ran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talu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yswirwyr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</w:t>
      </w:r>
      <w:r w:rsidRPr="001370CB">
        <w:rPr>
          <w:rFonts w:asciiTheme="minorHAnsi" w:hAnsiTheme="minorHAnsi" w:cstheme="minorHAnsi"/>
          <w:lang w:eastAsia="en-GB"/>
        </w:rPr>
        <w:br/>
      </w:r>
    </w:p>
    <w:p w14:paraId="21A3E154" w14:textId="77777777" w:rsidR="0045442D" w:rsidRPr="001370CB" w:rsidRDefault="002246A8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 xml:space="preserve">Oni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wahanol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r w:rsidR="00E531A9" w:rsidRPr="001370CB">
        <w:rPr>
          <w:rFonts w:asciiTheme="minorHAnsi" w:hAnsiTheme="minorHAnsi" w:cstheme="minorHAnsi"/>
          <w:lang w:eastAsia="en-GB"/>
        </w:rPr>
        <w:t>d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yw’n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cynnwys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costau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cwnsler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70812AF" w14:textId="77777777" w:rsidR="006C25B4" w:rsidRPr="001370CB" w:rsidRDefault="006C25B4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</w:rPr>
      </w:pPr>
    </w:p>
    <w:p w14:paraId="7BC17BC4" w14:textId="77777777" w:rsidR="006C25B4" w:rsidRPr="001370CB" w:rsidRDefault="003A6A15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lastRenderedPageBreak/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arfer</w:t>
      </w:r>
      <w:r w:rsidR="00F41F39" w:rsidRPr="001370CB">
        <w:rPr>
          <w:rFonts w:asciiTheme="minorHAnsi" w:hAnsiTheme="minorHAnsi" w:cstheme="minorHAnsi"/>
          <w:lang w:eastAsia="en-GB"/>
        </w:rPr>
        <w:t>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anfonebau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baratoi’r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M</w:t>
      </w:r>
      <w:r w:rsidR="00686F1D" w:rsidRPr="001370CB">
        <w:rPr>
          <w:rFonts w:asciiTheme="minorHAnsi" w:hAnsiTheme="minorHAnsi" w:cstheme="minorHAnsi"/>
          <w:lang w:eastAsia="en-GB"/>
        </w:rPr>
        <w:t>ae’r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anfonebau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yma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daladwy’n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llawn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ty</w:t>
      </w:r>
      <w:r w:rsidR="00F41F39" w:rsidRPr="001370CB">
        <w:rPr>
          <w:rFonts w:asciiTheme="minorHAnsi" w:hAnsiTheme="minorHAnsi" w:cstheme="minorHAnsi"/>
          <w:lang w:eastAsia="en-GB"/>
        </w:rPr>
        <w:t>stysgrif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cyfrifon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h</w:t>
      </w:r>
      <w:r w:rsidR="00F41F39" w:rsidRPr="001370CB">
        <w:rPr>
          <w:rFonts w:asciiTheme="minorHAnsi" w:hAnsiTheme="minorHAnsi" w:cstheme="minorHAnsi"/>
          <w:lang w:eastAsia="en-GB"/>
        </w:rPr>
        <w:t>arwyddo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Ffurflen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Dreth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="00F41F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F41F39" w:rsidRPr="001370CB">
        <w:rPr>
          <w:rFonts w:asciiTheme="minorHAnsi" w:hAnsiTheme="minorHAnsi" w:cstheme="minorHAnsi"/>
          <w:lang w:eastAsia="en-GB"/>
        </w:rPr>
        <w:t>ch</w:t>
      </w:r>
      <w:r w:rsidRPr="001370CB">
        <w:rPr>
          <w:rFonts w:asciiTheme="minorHAnsi" w:hAnsiTheme="minorHAnsi" w:cstheme="minorHAnsi"/>
          <w:lang w:eastAsia="en-GB"/>
        </w:rPr>
        <w:t>yflwyno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48B6173F" w14:textId="77777777" w:rsidR="006C25B4" w:rsidRPr="001370CB" w:rsidRDefault="006C25B4" w:rsidP="0087534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0CA6AE45" w14:textId="77777777" w:rsidR="006C25B4" w:rsidRPr="001370CB" w:rsidRDefault="003A6A15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Mae'n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arferol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gleientiaid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drefnu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</w:t>
      </w:r>
      <w:r w:rsidR="00C614DD" w:rsidRPr="001370CB">
        <w:rPr>
          <w:rFonts w:asciiTheme="minorHAnsi" w:hAnsiTheme="minorHAnsi" w:cstheme="minorHAnsi"/>
          <w:lang w:eastAsia="en-GB"/>
        </w:rPr>
        <w:t>alu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cyfran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o'u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archeb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banc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sefydlog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misol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cytunwyd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arno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trwy'r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gyfer y </w:t>
      </w:r>
      <w:proofErr w:type="spellStart"/>
      <w:r w:rsidRPr="001370CB">
        <w:rPr>
          <w:rFonts w:asciiTheme="minorHAnsi" w:hAnsiTheme="minorHAnsi" w:cstheme="minorHAnsi"/>
          <w:lang w:eastAsia="en-GB"/>
        </w:rPr>
        <w:t>flwyddyn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hon a </w:t>
      </w:r>
      <w:proofErr w:type="spellStart"/>
      <w:r w:rsidRPr="001370CB">
        <w:rPr>
          <w:rFonts w:asciiTheme="minorHAnsi" w:hAnsiTheme="minorHAnsi" w:cstheme="minorHAnsi"/>
          <w:lang w:eastAsia="en-GB"/>
        </w:rPr>
        <w:t>blynydd</w:t>
      </w:r>
      <w:r w:rsidR="00C614DD" w:rsidRPr="001370CB">
        <w:rPr>
          <w:rFonts w:asciiTheme="minorHAnsi" w:hAnsiTheme="minorHAnsi" w:cstheme="minorHAnsi"/>
          <w:lang w:eastAsia="en-GB"/>
        </w:rPr>
        <w:t>oedd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ddod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delir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felly</w:t>
      </w:r>
      <w:r w:rsidRPr="001370CB">
        <w:rPr>
          <w:rFonts w:asciiTheme="minorHAnsi" w:hAnsiTheme="minorHAnsi" w:cstheme="minorHAnsi"/>
          <w:lang w:eastAsia="en-GB"/>
        </w:rPr>
        <w:t xml:space="preserve">.  </w:t>
      </w:r>
    </w:p>
    <w:p w14:paraId="7178537F" w14:textId="77777777" w:rsidR="00875346" w:rsidRPr="001370CB" w:rsidRDefault="00875346" w:rsidP="00875346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</w:rPr>
      </w:pPr>
    </w:p>
    <w:p w14:paraId="30282573" w14:textId="77777777" w:rsidR="00317DF5" w:rsidRPr="001370CB" w:rsidRDefault="00C614DD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Telir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="006C25B4" w:rsidRPr="001370CB">
        <w:rPr>
          <w:rFonts w:asciiTheme="minorHAnsi" w:hAnsiTheme="minorHAnsi" w:cstheme="minorHAnsi"/>
        </w:rPr>
        <w:t>anfone</w:t>
      </w:r>
      <w:r w:rsidRPr="001370CB">
        <w:rPr>
          <w:rFonts w:asciiTheme="minorHAnsi" w:hAnsiTheme="minorHAnsi" w:cstheme="minorHAnsi"/>
        </w:rPr>
        <w:t>bau</w:t>
      </w:r>
      <w:proofErr w:type="spellEnd"/>
      <w:r w:rsidRPr="001370CB">
        <w:rPr>
          <w:rFonts w:asciiTheme="minorHAnsi" w:hAnsiTheme="minorHAnsi" w:cstheme="minorHAnsi"/>
        </w:rPr>
        <w:t xml:space="preserve"> (</w:t>
      </w:r>
      <w:proofErr w:type="spellStart"/>
      <w:r w:rsidRPr="001370CB">
        <w:rPr>
          <w:rFonts w:asciiTheme="minorHAnsi" w:hAnsiTheme="minorHAnsi" w:cstheme="minorHAnsi"/>
        </w:rPr>
        <w:t>heblaw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rhai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delir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drwy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archebion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banc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sefydlog</w:t>
      </w:r>
      <w:proofErr w:type="spellEnd"/>
      <w:r w:rsidRPr="001370CB">
        <w:rPr>
          <w:rFonts w:asciiTheme="minorHAnsi" w:hAnsiTheme="minorHAnsi" w:cstheme="minorHAnsi"/>
        </w:rPr>
        <w:t xml:space="preserve">) </w:t>
      </w:r>
      <w:proofErr w:type="spellStart"/>
      <w:r w:rsidRPr="001370CB">
        <w:rPr>
          <w:rFonts w:asciiTheme="minorHAnsi" w:hAnsiTheme="minorHAnsi" w:cstheme="minorHAnsi"/>
        </w:rPr>
        <w:t>ymhen</w:t>
      </w:r>
      <w:proofErr w:type="spellEnd"/>
      <w:r w:rsidRPr="001370CB">
        <w:rPr>
          <w:rFonts w:asciiTheme="minorHAnsi" w:hAnsiTheme="minorHAnsi" w:cstheme="minorHAnsi"/>
        </w:rPr>
        <w:t xml:space="preserve"> 14 </w:t>
      </w:r>
      <w:proofErr w:type="spellStart"/>
      <w:r w:rsidRPr="001370CB">
        <w:rPr>
          <w:rFonts w:asciiTheme="minorHAnsi" w:hAnsiTheme="minorHAnsi" w:cstheme="minorHAnsi"/>
        </w:rPr>
        <w:t>diwrnod</w:t>
      </w:r>
      <w:proofErr w:type="spellEnd"/>
      <w:r w:rsidR="006C25B4" w:rsidRPr="001370CB">
        <w:rPr>
          <w:rFonts w:asciiTheme="minorHAnsi" w:hAnsiTheme="minorHAnsi" w:cstheme="minorHAnsi"/>
        </w:rPr>
        <w:t>.</w:t>
      </w:r>
    </w:p>
    <w:p w14:paraId="0F317F6D" w14:textId="77777777" w:rsidR="00317DF5" w:rsidRPr="001370CB" w:rsidRDefault="00317DF5" w:rsidP="00F94601">
      <w:pPr>
        <w:pStyle w:val="ListParagraph"/>
        <w:rPr>
          <w:rFonts w:asciiTheme="minorHAnsi" w:hAnsiTheme="minorHAnsi" w:cstheme="minorHAnsi"/>
        </w:rPr>
      </w:pPr>
    </w:p>
    <w:p w14:paraId="78F2397B" w14:textId="77777777" w:rsidR="006C25B4" w:rsidRPr="001370CB" w:rsidRDefault="006C25B4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Mae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hawl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godi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llog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anfonebau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delir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raddfa</w:t>
      </w:r>
      <w:proofErr w:type="spellEnd"/>
      <w:r w:rsidRPr="001370CB">
        <w:rPr>
          <w:rFonts w:asciiTheme="minorHAnsi" w:hAnsiTheme="minorHAnsi" w:cstheme="minorHAnsi"/>
        </w:rPr>
        <w:t xml:space="preserve"> o 2%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uwch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graddfa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safonol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banc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unol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Deddf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Taliad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Hwyr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Ddyledion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Masnachol</w:t>
      </w:r>
      <w:proofErr w:type="spellEnd"/>
      <w:r w:rsidRPr="001370CB">
        <w:rPr>
          <w:rFonts w:asciiTheme="minorHAnsi" w:hAnsiTheme="minorHAnsi" w:cstheme="minorHAnsi"/>
        </w:rPr>
        <w:t xml:space="preserve"> (</w:t>
      </w:r>
      <w:proofErr w:type="spellStart"/>
      <w:r w:rsidRPr="001370CB">
        <w:rPr>
          <w:rFonts w:asciiTheme="minorHAnsi" w:hAnsiTheme="minorHAnsi" w:cstheme="minorHAnsi"/>
        </w:rPr>
        <w:t>Llog</w:t>
      </w:r>
      <w:proofErr w:type="spellEnd"/>
      <w:r w:rsidRPr="001370CB">
        <w:rPr>
          <w:rFonts w:asciiTheme="minorHAnsi" w:hAnsiTheme="minorHAnsi" w:cstheme="minorHAnsi"/>
        </w:rPr>
        <w:t xml:space="preserve">) 1998.  Mae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hefyd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hawl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hysbysu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ysgrifenedig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hynny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taliadau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afresymol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hwyr</w:t>
      </w:r>
      <w:proofErr w:type="spellEnd"/>
      <w:r w:rsidRPr="001370CB">
        <w:rPr>
          <w:rFonts w:asciiTheme="minorHAnsi" w:hAnsiTheme="minorHAnsi" w:cstheme="minorHAnsi"/>
        </w:rPr>
        <w:t xml:space="preserve">. 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gwneud</w:t>
      </w:r>
      <w:proofErr w:type="spellEnd"/>
      <w:r w:rsidRPr="001370CB">
        <w:rPr>
          <w:rFonts w:asciiTheme="minorHAnsi" w:hAnsiTheme="minorHAnsi" w:cstheme="minorHAnsi"/>
        </w:rPr>
        <w:t xml:space="preserve"> hyn </w:t>
      </w:r>
      <w:proofErr w:type="spellStart"/>
      <w:r w:rsidRPr="001370CB">
        <w:rPr>
          <w:rFonts w:asciiTheme="minorHAnsi" w:hAnsiTheme="minorHAnsi" w:cstheme="minorHAnsi"/>
        </w:rPr>
        <w:t>unig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ydyw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deg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rhesymol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weithredu</w:t>
      </w:r>
      <w:proofErr w:type="spellEnd"/>
      <w:r w:rsidRPr="001370CB">
        <w:rPr>
          <w:rFonts w:asciiTheme="minorHAnsi" w:hAnsiTheme="minorHAnsi" w:cstheme="minorHAnsi"/>
        </w:rPr>
        <w:t xml:space="preserve"> felly.</w:t>
      </w:r>
    </w:p>
    <w:p w14:paraId="7F942F6C" w14:textId="77777777" w:rsidR="00317DF5" w:rsidRPr="001370CB" w:rsidRDefault="00317DF5" w:rsidP="00F94601">
      <w:pPr>
        <w:pStyle w:val="ListParagraph"/>
        <w:rPr>
          <w:rFonts w:asciiTheme="minorHAnsi" w:hAnsiTheme="minorHAnsi" w:cstheme="minorHAnsi"/>
        </w:rPr>
      </w:pPr>
    </w:p>
    <w:p w14:paraId="72EC394B" w14:textId="77777777" w:rsidR="00F4090A" w:rsidRPr="001370CB" w:rsidRDefault="003A6A15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anfonebwyd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rhesymol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roi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pen 21 </w:t>
      </w:r>
      <w:proofErr w:type="spellStart"/>
      <w:r w:rsidRPr="001370CB">
        <w:rPr>
          <w:rFonts w:asciiTheme="minorHAnsi" w:hAnsiTheme="minorHAnsi" w:cstheme="minorHAnsi"/>
          <w:lang w:eastAsia="en-GB"/>
        </w:rPr>
        <w:t>diwrnod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dderbyn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anfoneb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ac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cymerir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y </w:t>
      </w:r>
      <w:proofErr w:type="spellStart"/>
      <w:r w:rsidRPr="001370CB">
        <w:rPr>
          <w:rFonts w:asciiTheme="minorHAnsi" w:hAnsiTheme="minorHAnsi" w:cstheme="minorHAnsi"/>
          <w:lang w:eastAsia="en-GB"/>
        </w:rPr>
        <w:t>taliad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ddyledus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6B5EE436" w14:textId="77777777" w:rsidR="00F4090A" w:rsidRPr="001370CB" w:rsidRDefault="00F4090A" w:rsidP="00F94601">
      <w:pPr>
        <w:rPr>
          <w:rFonts w:asciiTheme="minorHAnsi" w:hAnsiTheme="minorHAnsi" w:cstheme="minorHAnsi"/>
        </w:rPr>
      </w:pPr>
    </w:p>
    <w:p w14:paraId="3265D019" w14:textId="77777777" w:rsidR="00317DF5" w:rsidRPr="001370CB" w:rsidRDefault="002246A8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anghydfod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ynglŷn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lefel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r w:rsidR="00E531A9" w:rsidRPr="001370CB">
        <w:rPr>
          <w:rFonts w:asciiTheme="minorHAnsi" w:hAnsiTheme="minorHAnsi" w:cstheme="minorHAnsi"/>
          <w:lang w:eastAsia="en-GB"/>
        </w:rPr>
        <w:t>y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godwyd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neilltuo’r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ymdrinnir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mater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gymrodeddu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Argymhellwn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cymrodeddu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ddarperir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ICAEW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gyfer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aelodau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cymrodeddu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ICAEW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cymrodeddwr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; y </w:t>
      </w:r>
      <w:proofErr w:type="spellStart"/>
      <w:r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ffi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negodir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</w:t>
      </w:r>
      <w:r w:rsidR="00E531A9" w:rsidRPr="001370CB">
        <w:rPr>
          <w:rFonts w:asciiTheme="minorHAnsi" w:hAnsiTheme="minorHAnsi" w:cstheme="minorHAnsi"/>
          <w:lang w:eastAsia="en-GB"/>
        </w:rPr>
        <w:t xml:space="preserve">yda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ch</w:t>
      </w:r>
      <w:r w:rsidRPr="001370CB">
        <w:rPr>
          <w:rFonts w:asciiTheme="minorHAnsi" w:hAnsiTheme="minorHAnsi" w:cstheme="minorHAnsi"/>
          <w:lang w:eastAsia="en-GB"/>
        </w:rPr>
        <w:t>ymrodeddwr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ICAEW.</w:t>
      </w:r>
    </w:p>
    <w:p w14:paraId="06ED18E4" w14:textId="77777777" w:rsidR="00317DF5" w:rsidRPr="001370CB" w:rsidRDefault="00317DF5" w:rsidP="00F94601">
      <w:pPr>
        <w:pStyle w:val="ListParagraph"/>
        <w:rPr>
          <w:rFonts w:asciiTheme="minorHAnsi" w:hAnsiTheme="minorHAnsi" w:cstheme="minorHAnsi"/>
          <w:b/>
          <w:lang w:eastAsia="en-GB"/>
        </w:rPr>
      </w:pPr>
    </w:p>
    <w:p w14:paraId="50E09315" w14:textId="77777777" w:rsidR="001E4306" w:rsidRPr="001370CB" w:rsidRDefault="00317DF5" w:rsidP="00875346">
      <w:pPr>
        <w:pStyle w:val="BodyText"/>
        <w:spacing w:before="0" w:after="0" w:line="480" w:lineRule="auto"/>
        <w:jc w:val="left"/>
        <w:rPr>
          <w:rFonts w:asciiTheme="minorHAnsi" w:hAnsiTheme="minorHAnsi" w:cstheme="minorHAnsi"/>
          <w:b/>
        </w:rPr>
      </w:pPr>
      <w:r w:rsidRPr="001370CB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lang w:eastAsia="en-GB"/>
        </w:rPr>
        <w:t>G</w:t>
      </w:r>
      <w:r w:rsidR="001E4306" w:rsidRPr="001370CB">
        <w:rPr>
          <w:rFonts w:asciiTheme="minorHAnsi" w:hAnsiTheme="minorHAnsi" w:cstheme="minorHAnsi"/>
          <w:b/>
          <w:lang w:eastAsia="en-GB"/>
        </w:rPr>
        <w:t>weithrediad</w:t>
      </w:r>
      <w:proofErr w:type="spellEnd"/>
    </w:p>
    <w:p w14:paraId="52776591" w14:textId="77777777" w:rsidR="003A6A15" w:rsidRPr="001370CB" w:rsidRDefault="00C614DD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 xml:space="preserve">Fe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ond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cynorthwyo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a</w:t>
      </w:r>
      <w:r w:rsidRPr="001370CB">
        <w:rPr>
          <w:rFonts w:asciiTheme="minorHAnsi" w:hAnsiTheme="minorHAnsi" w:cstheme="minorHAnsi"/>
          <w:lang w:eastAsia="en-GB"/>
        </w:rPr>
        <w:t>’</w:t>
      </w:r>
      <w:r w:rsidR="00332725" w:rsidRPr="001370CB">
        <w:rPr>
          <w:rFonts w:asciiTheme="minorHAnsi" w:hAnsiTheme="minorHAnsi" w:cstheme="minorHAnsi"/>
          <w:lang w:eastAsia="en-GB"/>
        </w:rPr>
        <w:t>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broses o </w:t>
      </w:r>
      <w:proofErr w:type="spellStart"/>
      <w:r w:rsidRPr="001370CB">
        <w:rPr>
          <w:rFonts w:asciiTheme="minorHAnsi" w:hAnsiTheme="minorHAnsi" w:cstheme="minorHAnsi"/>
          <w:lang w:eastAsia="en-GB"/>
        </w:rPr>
        <w:t>weithredu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cyfarwyddyd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ysgrifenedig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>.</w:t>
      </w:r>
    </w:p>
    <w:p w14:paraId="49805CD1" w14:textId="77777777" w:rsidR="001E4306" w:rsidRPr="001370CB" w:rsidRDefault="001E4306" w:rsidP="00875346">
      <w:pPr>
        <w:pStyle w:val="BodyText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5C75A267" w14:textId="77777777" w:rsidR="001E4306" w:rsidRPr="001370CB" w:rsidRDefault="001E4306" w:rsidP="00875346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Hawliau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Eiddo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Deallusol</w:t>
      </w:r>
      <w:proofErr w:type="spellEnd"/>
    </w:p>
    <w:p w14:paraId="27E43983" w14:textId="77777777" w:rsidR="001E4306" w:rsidRPr="001370CB" w:rsidRDefault="001E4306" w:rsidP="00875346">
      <w:pPr>
        <w:pStyle w:val="BodyText"/>
        <w:spacing w:before="0" w:after="0"/>
        <w:jc w:val="left"/>
        <w:rPr>
          <w:rFonts w:asciiTheme="minorHAnsi" w:hAnsiTheme="minorHAnsi" w:cstheme="minorHAnsi"/>
        </w:rPr>
      </w:pPr>
    </w:p>
    <w:p w14:paraId="797F263C" w14:textId="77777777" w:rsidR="00317DF5" w:rsidRPr="001370CB" w:rsidRDefault="00C722FA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cadw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hawlfraint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ddogfen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b</w:t>
      </w:r>
      <w:r w:rsidRPr="001370CB">
        <w:rPr>
          <w:rFonts w:asciiTheme="minorHAnsi" w:hAnsiTheme="minorHAnsi" w:cstheme="minorHAnsi"/>
          <w:lang w:eastAsia="en-GB"/>
        </w:rPr>
        <w:t>aratowyd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03964" w:rsidRPr="001370CB">
        <w:rPr>
          <w:rFonts w:asciiTheme="minorHAnsi" w:hAnsiTheme="minorHAnsi" w:cstheme="minorHAnsi"/>
          <w:lang w:eastAsia="en-GB"/>
        </w:rPr>
        <w:t>h</w:t>
      </w:r>
      <w:r w:rsidR="00C614DD" w:rsidRPr="001370CB">
        <w:rPr>
          <w:rFonts w:asciiTheme="minorHAnsi" w:hAnsiTheme="minorHAnsi" w:cstheme="minorHAnsi"/>
          <w:lang w:eastAsia="en-GB"/>
        </w:rPr>
        <w:t>eblaw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deddf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gwlad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datgan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="00C614D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614DD"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="00603964" w:rsidRPr="001370CB">
        <w:rPr>
          <w:rFonts w:asciiTheme="minorHAnsi" w:hAnsiTheme="minorHAnsi" w:cstheme="minorHAnsi"/>
          <w:lang w:eastAsia="en-GB"/>
        </w:rPr>
        <w:t>.</w:t>
      </w:r>
    </w:p>
    <w:p w14:paraId="1DEACF39" w14:textId="77777777" w:rsidR="00F94601" w:rsidRPr="001370CB" w:rsidRDefault="00F94601" w:rsidP="00875346">
      <w:pPr>
        <w:pStyle w:val="BodyText"/>
        <w:spacing w:before="0" w:after="0"/>
        <w:jc w:val="left"/>
        <w:rPr>
          <w:rFonts w:asciiTheme="minorHAnsi" w:hAnsiTheme="minorHAnsi" w:cstheme="minorHAnsi"/>
          <w:b/>
          <w:lang w:eastAsia="en-GB"/>
        </w:rPr>
      </w:pPr>
    </w:p>
    <w:p w14:paraId="541C8843" w14:textId="77777777" w:rsidR="00395B78" w:rsidRPr="001370CB" w:rsidRDefault="00395B78" w:rsidP="00875346">
      <w:pPr>
        <w:pStyle w:val="BodyText"/>
        <w:spacing w:before="0" w:after="0"/>
        <w:jc w:val="left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  <w:lang w:eastAsia="en-GB"/>
        </w:rPr>
        <w:t>Dehongliad</w:t>
      </w:r>
      <w:proofErr w:type="spellEnd"/>
    </w:p>
    <w:p w14:paraId="65A441E9" w14:textId="77777777" w:rsidR="00395B78" w:rsidRPr="001370CB" w:rsidRDefault="00395B78" w:rsidP="00875346">
      <w:pPr>
        <w:pStyle w:val="BodyText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69818419" w14:textId="77777777" w:rsidR="00317DF5" w:rsidRPr="001370CB" w:rsidRDefault="00C614DD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gymal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202FBA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neu</w:t>
      </w:r>
      <w:r w:rsidRPr="001370CB">
        <w:rPr>
          <w:rFonts w:asciiTheme="minorHAnsi" w:hAnsiTheme="minorHAnsi" w:cstheme="minorHAnsi"/>
          <w:lang w:eastAsia="en-GB"/>
        </w:rPr>
        <w:t>’r</w:t>
      </w:r>
      <w:proofErr w:type="spellEnd"/>
      <w:r w:rsidR="00202FB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02FBA" w:rsidRPr="001370CB">
        <w:rPr>
          <w:rFonts w:asciiTheme="minorHAnsi" w:hAnsiTheme="minorHAnsi" w:cstheme="minorHAnsi"/>
          <w:lang w:eastAsia="en-GB"/>
        </w:rPr>
        <w:t>atodlen</w:t>
      </w:r>
      <w:proofErr w:type="spellEnd"/>
      <w:r w:rsidR="00202FB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ddi-rym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cymal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>.</w:t>
      </w:r>
    </w:p>
    <w:p w14:paraId="28B5A7F9" w14:textId="77777777" w:rsidR="00E54F1A" w:rsidRPr="001370CB" w:rsidRDefault="00E54F1A" w:rsidP="00875346">
      <w:pPr>
        <w:pStyle w:val="BodyText"/>
        <w:spacing w:before="0" w:after="0"/>
        <w:jc w:val="left"/>
        <w:rPr>
          <w:rFonts w:asciiTheme="minorHAnsi" w:hAnsiTheme="minorHAnsi" w:cstheme="minorHAnsi"/>
        </w:rPr>
      </w:pPr>
    </w:p>
    <w:p w14:paraId="5BF9BCB8" w14:textId="77777777" w:rsidR="00DA0710" w:rsidRPr="001370CB" w:rsidRDefault="0045641D" w:rsidP="009A006B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</w:t>
      </w:r>
      <w:r w:rsidR="00332725" w:rsidRPr="001370CB">
        <w:rPr>
          <w:rFonts w:asciiTheme="minorHAnsi" w:hAnsiTheme="minorHAnsi" w:cstheme="minorHAnsi"/>
          <w:lang w:eastAsia="en-GB"/>
        </w:rPr>
        <w:t>wrthdaro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rhwng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telerau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amodau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</w:t>
      </w:r>
      <w:r w:rsidR="00686F1D" w:rsidRPr="001370CB">
        <w:rPr>
          <w:rFonts w:asciiTheme="minorHAnsi" w:hAnsiTheme="minorHAnsi" w:cstheme="minorHAnsi"/>
          <w:lang w:eastAsia="en-GB"/>
        </w:rPr>
        <w:t>ythyr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35BDF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="00E35BDF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35BDF" w:rsidRPr="001370CB">
        <w:rPr>
          <w:rFonts w:asciiTheme="minorHAnsi" w:hAnsiTheme="minorHAnsi" w:cstheme="minorHAnsi"/>
          <w:lang w:eastAsia="en-GB"/>
        </w:rPr>
        <w:t>neu’r</w:t>
      </w:r>
      <w:proofErr w:type="spellEnd"/>
      <w:r w:rsidR="00686F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lang w:eastAsia="en-GB"/>
        </w:rPr>
        <w:t>atodlenni</w:t>
      </w:r>
      <w:proofErr w:type="spellEnd"/>
      <w:r w:rsidRPr="001370CB">
        <w:rPr>
          <w:rFonts w:asciiTheme="minorHAnsi" w:hAnsiTheme="minorHAnsi" w:cstheme="minorHAnsi"/>
          <w:lang w:eastAsia="en-GB"/>
        </w:rPr>
        <w:t>,</w:t>
      </w:r>
      <w:r w:rsidR="00332725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neu</w:t>
      </w:r>
      <w:r w:rsidRPr="001370CB">
        <w:rPr>
          <w:rFonts w:asciiTheme="minorHAnsi" w:hAnsiTheme="minorHAnsi" w:cstheme="minorHAnsi"/>
          <w:lang w:eastAsia="en-GB"/>
        </w:rPr>
        <w:t>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atodlenni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blaenoriaeth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16C9C0B4" w14:textId="77777777" w:rsidR="004441EE" w:rsidRPr="001370CB" w:rsidRDefault="004441EE" w:rsidP="004441EE">
      <w:pPr>
        <w:pStyle w:val="BodyText"/>
        <w:spacing w:before="0" w:after="0"/>
        <w:jc w:val="left"/>
        <w:rPr>
          <w:rFonts w:asciiTheme="minorHAnsi" w:hAnsiTheme="minorHAnsi" w:cstheme="minorHAnsi"/>
        </w:rPr>
      </w:pPr>
    </w:p>
    <w:p w14:paraId="54F27568" w14:textId="77777777" w:rsidR="00762443" w:rsidRPr="001370CB" w:rsidRDefault="00C022B1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</w:rPr>
        <w:t>Anghydfod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mewnol</w:t>
      </w:r>
      <w:proofErr w:type="spellEnd"/>
      <w:r w:rsidR="00833F78" w:rsidRPr="001370CB">
        <w:rPr>
          <w:rFonts w:asciiTheme="minorHAnsi" w:hAnsiTheme="minorHAnsi" w:cstheme="minorHAnsi"/>
          <w:b/>
        </w:rPr>
        <w:t xml:space="preserve"> </w:t>
      </w:r>
      <w:r w:rsidR="00762443" w:rsidRPr="001370CB">
        <w:rPr>
          <w:rFonts w:asciiTheme="minorHAnsi" w:hAnsiTheme="minorHAnsi" w:cstheme="minorHAnsi"/>
          <w:b/>
        </w:rPr>
        <w:br/>
      </w:r>
    </w:p>
    <w:p w14:paraId="748F0393" w14:textId="77777777" w:rsidR="00CB38ED" w:rsidRPr="001370CB" w:rsidRDefault="003A6A15" w:rsidP="00CB38ED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deuwn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ymwybodol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anghydfod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rhwng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partïon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berchen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fodd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neu’i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gilydd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pherchnogaeth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reolaeth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dylid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cleient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un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partïon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chaniatáu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Oni bai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bob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ddarparu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lastRenderedPageBreak/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lleoliad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unigolion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gyfarwyddiadau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groes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gilydd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oddi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gwahanol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bartïon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fewn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busnes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cyfeirio’r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mater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perchnogion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/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cyfarwyddwyr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 </w:t>
      </w:r>
      <w:proofErr w:type="spellStart"/>
      <w:r w:rsidRPr="001370CB">
        <w:rPr>
          <w:rFonts w:asciiTheme="minorHAnsi" w:hAnsiTheme="minorHAnsi" w:cstheme="minorHAnsi"/>
          <w:lang w:eastAsia="en-GB"/>
        </w:rPr>
        <w:t>pheidio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chymryd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gamau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y </w:t>
      </w:r>
      <w:proofErr w:type="spellStart"/>
      <w:r w:rsidRPr="001370CB">
        <w:rPr>
          <w:rFonts w:asciiTheme="minorHAnsi" w:hAnsiTheme="minorHAnsi" w:cstheme="minorHAnsi"/>
          <w:lang w:eastAsia="en-GB"/>
        </w:rPr>
        <w:t>perchnogion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/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cyfarwyddwyr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camau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cymryd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D8914B7" w14:textId="77777777" w:rsidR="00CB38ED" w:rsidRPr="001370CB" w:rsidRDefault="00CB38ED" w:rsidP="00CB38ED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7EEC831F" w14:textId="77777777" w:rsidR="00F94601" w:rsidRPr="001370CB" w:rsidRDefault="00317DF5" w:rsidP="00CB38ED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T</w:t>
      </w:r>
      <w:r w:rsidR="00F94601" w:rsidRPr="001370CB">
        <w:rPr>
          <w:rFonts w:asciiTheme="minorHAnsi" w:hAnsiTheme="minorHAnsi" w:cstheme="minorHAnsi"/>
          <w:b/>
        </w:rPr>
        <w:t>rafodion</w:t>
      </w:r>
      <w:proofErr w:type="spellEnd"/>
      <w:r w:rsidR="00F94601"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</w:rPr>
        <w:t>Buddsoddi</w:t>
      </w:r>
      <w:proofErr w:type="spellEnd"/>
    </w:p>
    <w:p w14:paraId="526F49E0" w14:textId="77777777" w:rsidR="00F94601" w:rsidRPr="001370CB" w:rsidRDefault="00F94601" w:rsidP="00F94601">
      <w:pPr>
        <w:pStyle w:val="BodyText"/>
        <w:tabs>
          <w:tab w:val="left" w:pos="-1440"/>
        </w:tabs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1271FBE8" w14:textId="77777777" w:rsidR="00317DF5" w:rsidRPr="001370CB" w:rsidRDefault="00317DF5" w:rsidP="009A006B">
      <w:pPr>
        <w:pStyle w:val="BodyText"/>
        <w:tabs>
          <w:tab w:val="left" w:pos="-1440"/>
        </w:tabs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Rheolir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practis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Ddeddf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</w:t>
      </w:r>
      <w:r w:rsidR="0066442A" w:rsidRPr="001370CB">
        <w:rPr>
          <w:rFonts w:asciiTheme="minorHAnsi" w:hAnsiTheme="minorHAnsi" w:cstheme="minorHAnsi"/>
        </w:rPr>
        <w:t>au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Ariannol</w:t>
      </w:r>
      <w:proofErr w:type="spellEnd"/>
      <w:r w:rsidR="0066442A" w:rsidRPr="001370CB">
        <w:rPr>
          <w:rFonts w:asciiTheme="minorHAnsi" w:hAnsiTheme="minorHAnsi" w:cstheme="minorHAnsi"/>
        </w:rPr>
        <w:t xml:space="preserve"> a </w:t>
      </w:r>
      <w:proofErr w:type="spellStart"/>
      <w:r w:rsidR="0066442A" w:rsidRPr="001370CB">
        <w:rPr>
          <w:rFonts w:asciiTheme="minorHAnsi" w:hAnsiTheme="minorHAnsi" w:cstheme="minorHAnsi"/>
        </w:rPr>
        <w:t>Marchnadoedd</w:t>
      </w:r>
      <w:proofErr w:type="spellEnd"/>
      <w:r w:rsidR="0066442A" w:rsidRPr="001370CB">
        <w:rPr>
          <w:rFonts w:asciiTheme="minorHAnsi" w:hAnsiTheme="minorHAnsi" w:cstheme="minorHAnsi"/>
        </w:rPr>
        <w:t xml:space="preserve"> 2000 a </w:t>
      </w:r>
      <w:proofErr w:type="spellStart"/>
      <w:r w:rsidR="0066442A" w:rsidRPr="001370CB">
        <w:rPr>
          <w:rFonts w:asciiTheme="minorHAnsi" w:hAnsiTheme="minorHAnsi" w:cstheme="minorHAnsi"/>
        </w:rPr>
        <w:t>Deddf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Gwasanaethau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Ariannol</w:t>
      </w:r>
      <w:proofErr w:type="spellEnd"/>
      <w:r w:rsidR="0066442A" w:rsidRPr="001370CB">
        <w:rPr>
          <w:rFonts w:asciiTheme="minorHAnsi" w:hAnsiTheme="minorHAnsi" w:cstheme="minorHAnsi"/>
        </w:rPr>
        <w:t xml:space="preserve"> 2012.</w:t>
      </w:r>
    </w:p>
    <w:p w14:paraId="39D9AB7A" w14:textId="77777777" w:rsidR="00317DF5" w:rsidRPr="001370CB" w:rsidRDefault="00317DF5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  <w:b/>
        </w:rPr>
      </w:pPr>
    </w:p>
    <w:p w14:paraId="6E944A00" w14:textId="77777777" w:rsidR="00F94601" w:rsidRPr="001370CB" w:rsidRDefault="002246A8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angen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fuddsoddiadau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gynnwys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yswiriant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darparu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chi,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raid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cyfeirio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at </w:t>
      </w:r>
      <w:proofErr w:type="spellStart"/>
      <w:r w:rsidRPr="001370CB">
        <w:rPr>
          <w:rFonts w:asciiTheme="minorHAnsi" w:hAnsiTheme="minorHAnsi" w:cstheme="minorHAnsi"/>
          <w:lang w:eastAsia="en-GB"/>
        </w:rPr>
        <w:t>rywun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wedi’i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awdurdodi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D33C3" w:rsidRPr="001370CB">
        <w:rPr>
          <w:rFonts w:asciiTheme="minorHAnsi" w:hAnsiTheme="minorHAnsi" w:cstheme="minorHAnsi"/>
          <w:lang w:eastAsia="en-GB"/>
        </w:rPr>
        <w:t>Awdurdod</w:t>
      </w:r>
      <w:proofErr w:type="spellEnd"/>
      <w:r w:rsidR="008D33C3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D33C3" w:rsidRPr="001370CB">
        <w:rPr>
          <w:rFonts w:asciiTheme="minorHAnsi" w:hAnsiTheme="minorHAnsi" w:cstheme="minorHAnsi"/>
          <w:lang w:eastAsia="en-GB"/>
        </w:rPr>
        <w:t>Ymddygiad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a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drwyddedwyd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Gorff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Dynodedig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</w:t>
      </w:r>
      <w:r w:rsidR="00E531A9" w:rsidRPr="001370CB">
        <w:rPr>
          <w:rFonts w:asciiTheme="minorHAnsi" w:hAnsiTheme="minorHAnsi" w:cstheme="minorHAnsi"/>
          <w:lang w:eastAsia="en-GB"/>
        </w:rPr>
        <w:t>dym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eu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plith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49E7C44E" w14:textId="77777777" w:rsidR="00F94601" w:rsidRPr="001370CB" w:rsidRDefault="00F94601" w:rsidP="00F94601">
      <w:pPr>
        <w:pStyle w:val="ListParagraph"/>
        <w:rPr>
          <w:rFonts w:asciiTheme="minorHAnsi" w:hAnsiTheme="minorHAnsi" w:cstheme="minorHAnsi"/>
          <w:b/>
        </w:rPr>
      </w:pPr>
    </w:p>
    <w:p w14:paraId="5B62CA2A" w14:textId="77777777" w:rsidR="00F94601" w:rsidRPr="001370CB" w:rsidRDefault="00F94601" w:rsidP="00F94601">
      <w:pPr>
        <w:pStyle w:val="ListParagraph"/>
        <w:ind w:left="0"/>
        <w:rPr>
          <w:rFonts w:asciiTheme="minorHAnsi" w:hAnsiTheme="minorHAnsi" w:cstheme="minorHAnsi"/>
          <w:b/>
          <w:lang w:eastAsia="en-GB"/>
        </w:rPr>
      </w:pPr>
      <w:r w:rsidRPr="001370CB">
        <w:rPr>
          <w:rFonts w:asciiTheme="minorHAnsi" w:hAnsiTheme="minorHAnsi" w:cstheme="minorHAnsi"/>
          <w:b/>
          <w:lang w:eastAsia="en-GB"/>
        </w:rPr>
        <w:t>Lien</w:t>
      </w:r>
    </w:p>
    <w:p w14:paraId="77F28153" w14:textId="77777777" w:rsidR="00F94601" w:rsidRPr="001370CB" w:rsidRDefault="00F94601" w:rsidP="00F94601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2D5845B7" w14:textId="77777777" w:rsidR="00603964" w:rsidRPr="001370CB" w:rsidRDefault="0045641D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bCs/>
          <w:lang w:eastAsia="en-GB"/>
        </w:rPr>
        <w:t>Cyn belled a bod</w:t>
      </w:r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hawl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gennym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trwy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ddeddf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gwlad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reolau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proffesiynol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rydym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cadw’r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hawl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ddefnyddio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lien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dr</w:t>
      </w:r>
      <w:r w:rsidRPr="001370CB">
        <w:rPr>
          <w:rFonts w:asciiTheme="minorHAnsi" w:hAnsiTheme="minorHAnsi" w:cstheme="minorHAnsi"/>
          <w:bCs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arian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dogfennau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lyfrau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gennym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5516BD" w:rsidRPr="001370CB">
        <w:rPr>
          <w:rFonts w:asciiTheme="minorHAnsi" w:hAnsiTheme="minorHAnsi" w:cstheme="minorHAnsi"/>
          <w:bCs/>
          <w:lang w:eastAsia="en-GB"/>
        </w:rPr>
        <w:t>meddiant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sydd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perthyn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gyda chi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nes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eich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talu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ffioedd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gostau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Cs/>
          <w:lang w:eastAsia="en-GB"/>
        </w:rPr>
        <w:t>llawn</w:t>
      </w:r>
      <w:proofErr w:type="spellEnd"/>
      <w:r w:rsidR="00332725" w:rsidRPr="001370CB">
        <w:rPr>
          <w:rFonts w:asciiTheme="minorHAnsi" w:hAnsiTheme="minorHAnsi" w:cstheme="minorHAnsi"/>
          <w:bCs/>
          <w:lang w:eastAsia="en-GB"/>
        </w:rPr>
        <w:t>.</w:t>
      </w:r>
    </w:p>
    <w:p w14:paraId="2E773AFF" w14:textId="77777777" w:rsidR="00EA3156" w:rsidRPr="001370CB" w:rsidRDefault="00EA3156" w:rsidP="00875346">
      <w:pPr>
        <w:pStyle w:val="ListParagraph"/>
        <w:rPr>
          <w:rFonts w:asciiTheme="minorHAnsi" w:hAnsiTheme="minorHAnsi" w:cstheme="minorHAnsi"/>
          <w:b/>
        </w:rPr>
      </w:pPr>
    </w:p>
    <w:p w14:paraId="2F1F2759" w14:textId="77777777" w:rsidR="00EA3156" w:rsidRPr="001370CB" w:rsidRDefault="005516BD" w:rsidP="0087534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Terfyn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atebolrwydd</w:t>
      </w:r>
      <w:proofErr w:type="spellEnd"/>
    </w:p>
    <w:p w14:paraId="59354B96" w14:textId="77777777" w:rsidR="00317DF5" w:rsidRPr="001370CB" w:rsidRDefault="00317DF5" w:rsidP="00875346">
      <w:pPr>
        <w:pStyle w:val="ListParagraph"/>
        <w:rPr>
          <w:rFonts w:asciiTheme="minorHAnsi" w:hAnsiTheme="minorHAnsi" w:cstheme="minorHAnsi"/>
          <w:b/>
        </w:rPr>
      </w:pPr>
    </w:p>
    <w:p w14:paraId="6CA1938E" w14:textId="77777777" w:rsidR="00EA3156" w:rsidRPr="001370CB" w:rsidRDefault="00686F1D" w:rsidP="009A006B">
      <w:p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 xml:space="preserve">Fe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ddarparwn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</w:t>
      </w:r>
      <w:r w:rsidR="0045641D" w:rsidRPr="001370CB">
        <w:rPr>
          <w:rFonts w:asciiTheme="minorHAnsi" w:hAnsiTheme="minorHAnsi" w:cstheme="minorHAnsi"/>
          <w:lang w:eastAsia="en-GB"/>
        </w:rPr>
        <w:t>au</w:t>
      </w:r>
      <w:proofErr w:type="spellEnd"/>
      <w:r w:rsidR="0045641D" w:rsidRPr="001370CB">
        <w:rPr>
          <w:rFonts w:asciiTheme="minorHAnsi" w:hAnsiTheme="minorHAnsi" w:cstheme="minorHAnsi"/>
          <w:lang w:eastAsia="en-GB"/>
        </w:rPr>
        <w:t xml:space="preserve"> </w:t>
      </w:r>
      <w:r w:rsidRPr="001370CB">
        <w:rPr>
          <w:rFonts w:asciiTheme="minorHAnsi" w:hAnsiTheme="minorHAnsi" w:cstheme="minorHAnsi"/>
          <w:lang w:eastAsia="en-GB"/>
        </w:rPr>
        <w:t xml:space="preserve">gyda </w:t>
      </w:r>
      <w:proofErr w:type="spellStart"/>
      <w:r w:rsidRPr="001370CB">
        <w:rPr>
          <w:rFonts w:asciiTheme="minorHAnsi" w:hAnsiTheme="minorHAnsi" w:cstheme="minorHAnsi"/>
          <w:lang w:eastAsia="en-GB"/>
        </w:rPr>
        <w:t>gofal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medrusrwydd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rhesymol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. Mae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cyfrifoldeb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gyfyngu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golled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iawndal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gostau</w:t>
      </w:r>
      <w:proofErr w:type="spellEnd"/>
      <w:r w:rsidR="002F3DD1"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="002F3DD1" w:rsidRPr="001370CB">
        <w:rPr>
          <w:rFonts w:asciiTheme="minorHAnsi" w:hAnsiTheme="minorHAnsi" w:cstheme="minorHAnsi"/>
          <w:lang w:eastAsia="en-GB"/>
        </w:rPr>
        <w:t>threuliau</w:t>
      </w:r>
      <w:proofErr w:type="spellEnd"/>
      <w:r w:rsidR="002F3DD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5641D"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="004564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5641D" w:rsidRPr="001370CB">
        <w:rPr>
          <w:rFonts w:asciiTheme="minorHAnsi" w:hAnsiTheme="minorHAnsi" w:cstheme="minorHAnsi"/>
          <w:lang w:eastAsia="en-GB"/>
        </w:rPr>
        <w:t>deillio</w:t>
      </w:r>
      <w:proofErr w:type="spellEnd"/>
      <w:r w:rsidR="004564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5641D"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="0045641D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hesgeulustod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ddiffyg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lang w:eastAsia="en-GB"/>
        </w:rPr>
        <w:t>bwriadol</w:t>
      </w:r>
      <w:proofErr w:type="spellEnd"/>
      <w:r w:rsidR="00332725" w:rsidRPr="001370CB">
        <w:rPr>
          <w:rFonts w:asciiTheme="minorHAnsi" w:hAnsiTheme="minorHAnsi" w:cstheme="minorHAnsi"/>
          <w:lang w:eastAsia="en-GB"/>
        </w:rPr>
        <w:t>.</w:t>
      </w:r>
    </w:p>
    <w:p w14:paraId="0DA6952B" w14:textId="77777777" w:rsidR="00EA3156" w:rsidRPr="001370CB" w:rsidRDefault="00EA3156" w:rsidP="00875346">
      <w:pPr>
        <w:pStyle w:val="ListParagraph"/>
        <w:ind w:left="0"/>
        <w:rPr>
          <w:rFonts w:asciiTheme="minorHAnsi" w:hAnsiTheme="minorHAnsi" w:cstheme="minorHAnsi"/>
        </w:rPr>
      </w:pPr>
    </w:p>
    <w:p w14:paraId="4AB5395C" w14:textId="77777777" w:rsidR="00EA3156" w:rsidRPr="001370CB" w:rsidRDefault="00EA70A3" w:rsidP="00875346">
      <w:pPr>
        <w:pStyle w:val="ListParagraph"/>
        <w:ind w:left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Eithriad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rhag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00668D" w:rsidRPr="001370CB">
        <w:rPr>
          <w:rFonts w:asciiTheme="minorHAnsi" w:hAnsiTheme="minorHAnsi" w:cstheme="minorHAnsi"/>
          <w:b/>
          <w:bCs/>
          <w:lang w:eastAsia="en-GB"/>
        </w:rPr>
        <w:t>atebol</w:t>
      </w:r>
      <w:r w:rsidR="00332725" w:rsidRPr="001370CB">
        <w:rPr>
          <w:rFonts w:asciiTheme="minorHAnsi" w:hAnsiTheme="minorHAnsi" w:cstheme="minorHAnsi"/>
          <w:b/>
          <w:bCs/>
          <w:lang w:eastAsia="en-GB"/>
        </w:rPr>
        <w:t>rwy</w:t>
      </w:r>
      <w:r w:rsidR="0000668D" w:rsidRPr="001370CB">
        <w:rPr>
          <w:rFonts w:asciiTheme="minorHAnsi" w:hAnsiTheme="minorHAnsi" w:cstheme="minorHAnsi"/>
          <w:b/>
          <w:bCs/>
          <w:lang w:eastAsia="en-GB"/>
        </w:rPr>
        <w:t>dd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am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golled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a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achoswyd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gan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eraill</w:t>
      </w:r>
      <w:proofErr w:type="spellEnd"/>
    </w:p>
    <w:p w14:paraId="256654BE" w14:textId="77777777" w:rsidR="00EA3156" w:rsidRPr="001370CB" w:rsidRDefault="00EA3156" w:rsidP="00875346">
      <w:pPr>
        <w:pStyle w:val="ListParagraph"/>
        <w:ind w:left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 </w:t>
      </w:r>
    </w:p>
    <w:p w14:paraId="61CDBA17" w14:textId="77777777" w:rsidR="00317DF5" w:rsidRPr="001370CB" w:rsidRDefault="00EA70A3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Cs/>
          <w:lang w:eastAsia="en-GB"/>
        </w:rPr>
      </w:pPr>
      <w:r w:rsidRPr="001370CB">
        <w:rPr>
          <w:rFonts w:asciiTheme="minorHAnsi" w:hAnsiTheme="minorHAnsi" w:cstheme="minorHAnsi"/>
          <w:bCs/>
          <w:lang w:eastAsia="en-GB"/>
        </w:rPr>
        <w:t xml:space="preserve">Ni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atebol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am</w:t>
      </w:r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golledion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cosbau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gordal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llog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dreth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ychwanegol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deillio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r w:rsidR="00686F1D" w:rsidRPr="001370CB">
        <w:rPr>
          <w:rFonts w:asciiTheme="minorHAnsi" w:hAnsiTheme="minorHAnsi" w:cstheme="minorHAnsi"/>
          <w:bCs/>
          <w:lang w:eastAsia="en-GB"/>
        </w:rPr>
        <w:t xml:space="preserve">o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weithred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esgeulustod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berson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arall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oherwydd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sy’n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anghyflawn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g</w:t>
      </w:r>
      <w:r w:rsidRPr="001370CB">
        <w:rPr>
          <w:rFonts w:asciiTheme="minorHAnsi" w:hAnsiTheme="minorHAnsi" w:cstheme="minorHAnsi"/>
          <w:bCs/>
          <w:lang w:eastAsia="en-GB"/>
        </w:rPr>
        <w:t>amarweiniol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anghywir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eich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bo</w:t>
      </w:r>
      <w:r w:rsidRPr="001370CB">
        <w:rPr>
          <w:rFonts w:asciiTheme="minorHAnsi" w:hAnsiTheme="minorHAnsi" w:cstheme="minorHAnsi"/>
          <w:bCs/>
          <w:lang w:eastAsia="en-GB"/>
        </w:rPr>
        <w:t xml:space="preserve">d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heb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weithredu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r</w:t>
      </w:r>
      <w:r w:rsidR="009542CA" w:rsidRPr="001370CB">
        <w:rPr>
          <w:rFonts w:asciiTheme="minorHAnsi" w:hAnsiTheme="minorHAnsi" w:cstheme="minorHAnsi"/>
          <w:bCs/>
          <w:lang w:eastAsia="en-GB"/>
        </w:rPr>
        <w:t>oddwyd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chi.</w:t>
      </w:r>
    </w:p>
    <w:p w14:paraId="2C68DF9F" w14:textId="77777777" w:rsidR="00B23737" w:rsidRPr="001370CB" w:rsidRDefault="00B23737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4E579361" w14:textId="77777777" w:rsidR="00B23737" w:rsidRPr="001370CB" w:rsidRDefault="00B23737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enwedig</w:t>
      </w:r>
      <w:proofErr w:type="spellEnd"/>
      <w:r w:rsidRPr="001370CB">
        <w:rPr>
          <w:rFonts w:asciiTheme="minorHAnsi" w:hAnsiTheme="minorHAnsi" w:cstheme="minorHAnsi"/>
        </w:rPr>
        <w:t xml:space="preserve">, pan </w:t>
      </w:r>
      <w:proofErr w:type="spellStart"/>
      <w:r w:rsidRPr="001370CB">
        <w:rPr>
          <w:rFonts w:asciiTheme="minorHAnsi" w:hAnsiTheme="minorHAnsi" w:cstheme="minorHAnsi"/>
        </w:rPr>
        <w:t>fyddwn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cyfeirio</w:t>
      </w:r>
      <w:proofErr w:type="spellEnd"/>
      <w:r w:rsidRPr="001370CB">
        <w:rPr>
          <w:rFonts w:asciiTheme="minorHAnsi" w:hAnsiTheme="minorHAnsi" w:cstheme="minorHAnsi"/>
        </w:rPr>
        <w:t xml:space="preserve"> chi at </w:t>
      </w:r>
      <w:proofErr w:type="spellStart"/>
      <w:r w:rsidRPr="001370CB">
        <w:rPr>
          <w:rFonts w:asciiTheme="minorHAnsi" w:hAnsiTheme="minorHAnsi" w:cstheme="minorHAnsi"/>
        </w:rPr>
        <w:t>gwmni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arall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byddwch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chi’n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uniongyrchol</w:t>
      </w:r>
      <w:proofErr w:type="spellEnd"/>
      <w:r w:rsidRPr="001370CB">
        <w:rPr>
          <w:rFonts w:asciiTheme="minorHAnsi" w:hAnsiTheme="minorHAnsi" w:cstheme="minorHAnsi"/>
        </w:rPr>
        <w:t xml:space="preserve"> â nhw, </w:t>
      </w:r>
      <w:proofErr w:type="spellStart"/>
      <w:r w:rsidRPr="001370CB">
        <w:rPr>
          <w:rFonts w:asciiTheme="minorHAnsi" w:hAnsiTheme="minorHAnsi" w:cstheme="minorHAnsi"/>
        </w:rPr>
        <w:t>nid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ydym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derbyn</w:t>
      </w:r>
      <w:proofErr w:type="spellEnd"/>
      <w:r w:rsidRPr="001370CB">
        <w:rPr>
          <w:rFonts w:asciiTheme="minorHAnsi" w:hAnsiTheme="minorHAnsi" w:cstheme="minorHAnsi"/>
        </w:rPr>
        <w:t xml:space="preserve"> dim </w:t>
      </w:r>
      <w:proofErr w:type="spellStart"/>
      <w:r w:rsidRPr="001370CB">
        <w:rPr>
          <w:rFonts w:asciiTheme="minorHAnsi" w:hAnsiTheme="minorHAnsi" w:cstheme="minorHAnsi"/>
        </w:rPr>
        <w:t>cyfrifoldeb</w:t>
      </w:r>
      <w:proofErr w:type="spellEnd"/>
      <w:r w:rsidRPr="001370CB">
        <w:rPr>
          <w:rFonts w:asciiTheme="minorHAnsi" w:hAnsiTheme="minorHAnsi" w:cstheme="minorHAnsi"/>
        </w:rPr>
        <w:t xml:space="preserve"> o ran </w:t>
      </w:r>
      <w:proofErr w:type="spellStart"/>
      <w:r w:rsidRPr="001370CB">
        <w:rPr>
          <w:rFonts w:asciiTheme="minorHAnsi" w:hAnsiTheme="minorHAnsi" w:cstheme="minorHAnsi"/>
        </w:rPr>
        <w:t>eu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gwaith</w:t>
      </w:r>
      <w:proofErr w:type="spellEnd"/>
      <w:r w:rsidRPr="001370CB">
        <w:rPr>
          <w:rFonts w:asciiTheme="minorHAnsi" w:hAnsiTheme="minorHAnsi" w:cstheme="minorHAnsi"/>
        </w:rPr>
        <w:t xml:space="preserve"> nhw ac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atebol</w:t>
      </w:r>
      <w:proofErr w:type="spellEnd"/>
      <w:r w:rsidRPr="001370CB">
        <w:rPr>
          <w:rFonts w:asciiTheme="minorHAnsi" w:hAnsiTheme="minorHAnsi" w:cstheme="minorHAnsi"/>
        </w:rPr>
        <w:t xml:space="preserve"> am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golled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achoswyd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ganddynt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10BDC80F" w14:textId="77777777" w:rsidR="00EA3156" w:rsidRPr="001370CB" w:rsidRDefault="00EA3156" w:rsidP="00875346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5BB0966E" w14:textId="77777777" w:rsidR="00EA3156" w:rsidRPr="001370CB" w:rsidRDefault="00EA70A3" w:rsidP="00875346">
      <w:pPr>
        <w:pStyle w:val="ListParagraph"/>
        <w:ind w:left="0"/>
        <w:rPr>
          <w:rFonts w:asciiTheme="minorHAnsi" w:hAnsiTheme="minorHAnsi" w:cstheme="minorHAnsi"/>
          <w:b/>
          <w:bCs/>
          <w:lang w:eastAsia="en-GB"/>
        </w:rPr>
      </w:pP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Eithriad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rhag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00668D" w:rsidRPr="001370CB">
        <w:rPr>
          <w:rFonts w:asciiTheme="minorHAnsi" w:hAnsiTheme="minorHAnsi" w:cstheme="minorHAnsi"/>
          <w:b/>
          <w:bCs/>
          <w:lang w:eastAsia="en-GB"/>
        </w:rPr>
        <w:t>atebolrwydd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yn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ber</w:t>
      </w:r>
      <w:r w:rsidRPr="001370CB">
        <w:rPr>
          <w:rFonts w:asciiTheme="minorHAnsi" w:hAnsiTheme="minorHAnsi" w:cstheme="minorHAnsi"/>
          <w:b/>
          <w:bCs/>
          <w:lang w:eastAsia="en-GB"/>
        </w:rPr>
        <w:t>thnasol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amgylchiadau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tu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hwnt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i</w:t>
      </w:r>
      <w:r w:rsidRPr="001370CB">
        <w:rPr>
          <w:rFonts w:asciiTheme="minorHAnsi" w:hAnsiTheme="minorHAnsi" w:cstheme="minorHAnsi"/>
          <w:b/>
          <w:bCs/>
          <w:lang w:eastAsia="en-GB"/>
        </w:rPr>
        <w:t>’</w:t>
      </w:r>
      <w:r w:rsidR="00332725" w:rsidRPr="001370CB">
        <w:rPr>
          <w:rFonts w:asciiTheme="minorHAnsi" w:hAnsiTheme="minorHAnsi" w:cstheme="minorHAnsi"/>
          <w:b/>
          <w:bCs/>
          <w:lang w:eastAsia="en-GB"/>
        </w:rPr>
        <w:t>n</w:t>
      </w:r>
      <w:proofErr w:type="spellEnd"/>
      <w:r w:rsidR="00332725"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="00332725" w:rsidRPr="001370CB">
        <w:rPr>
          <w:rFonts w:asciiTheme="minorHAnsi" w:hAnsiTheme="minorHAnsi" w:cstheme="minorHAnsi"/>
          <w:b/>
          <w:bCs/>
          <w:lang w:eastAsia="en-GB"/>
        </w:rPr>
        <w:t>rheolaeth</w:t>
      </w:r>
      <w:proofErr w:type="spellEnd"/>
    </w:p>
    <w:p w14:paraId="2087CF88" w14:textId="77777777" w:rsidR="00875346" w:rsidRPr="001370CB" w:rsidRDefault="00875346" w:rsidP="00875346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15315885" w14:textId="77777777" w:rsidR="003E746A" w:rsidRPr="001370CB" w:rsidRDefault="009542CA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Cs/>
          <w:lang w:eastAsia="en-GB"/>
        </w:rPr>
      </w:pPr>
      <w:r w:rsidRPr="001370CB">
        <w:rPr>
          <w:rFonts w:asciiTheme="minorHAnsi" w:hAnsiTheme="minorHAnsi" w:cstheme="minorHAnsi"/>
          <w:bCs/>
          <w:lang w:eastAsia="en-GB"/>
        </w:rPr>
        <w:t xml:space="preserve">Ni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atebol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chi am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oedi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anallu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gwblhau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cyfrifoldebau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chi</w:t>
      </w:r>
      <w:r w:rsidRPr="001370CB">
        <w:rPr>
          <w:rFonts w:asciiTheme="minorHAnsi" w:hAnsiTheme="minorHAnsi" w:cstheme="minorHAnsi"/>
          <w:bCs/>
          <w:lang w:eastAsia="en-GB"/>
        </w:rPr>
        <w:t xml:space="preserve"> dan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delerau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</w:t>
      </w:r>
      <w:r w:rsidR="00EA70A3" w:rsidRPr="001370CB">
        <w:rPr>
          <w:rFonts w:asciiTheme="minorHAnsi" w:hAnsiTheme="minorHAnsi" w:cstheme="minorHAnsi"/>
          <w:bCs/>
          <w:lang w:eastAsia="en-GB"/>
        </w:rPr>
        <w:t>modau'r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llythyr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hwn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</w:t>
      </w:r>
      <w:r w:rsidR="00686F1D" w:rsidRPr="001370CB">
        <w:rPr>
          <w:rFonts w:asciiTheme="minorHAnsi" w:hAnsiTheme="minorHAnsi" w:cstheme="minorHAnsi"/>
          <w:bCs/>
          <w:lang w:eastAsia="en-GB"/>
        </w:rPr>
        <w:t>w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achos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yr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oedi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neu</w:t>
      </w:r>
      <w:r w:rsidR="00686F1D" w:rsidRPr="001370CB">
        <w:rPr>
          <w:rFonts w:asciiTheme="minorHAnsi" w:hAnsiTheme="minorHAnsi" w:cstheme="minorHAnsi"/>
          <w:bCs/>
          <w:lang w:eastAsia="en-GB"/>
        </w:rPr>
        <w:t>’r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ddiffyg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tu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allan</w:t>
      </w:r>
      <w:proofErr w:type="spellEnd"/>
      <w:r w:rsidR="00EA70A3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EA70A3" w:rsidRPr="001370CB">
        <w:rPr>
          <w:rFonts w:asciiTheme="minorHAnsi" w:hAnsiTheme="minorHAnsi" w:cstheme="minorHAnsi"/>
          <w:bCs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rheolaeth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>.</w:t>
      </w:r>
    </w:p>
    <w:p w14:paraId="211D9E11" w14:textId="77777777" w:rsidR="00B23737" w:rsidRPr="001370CB" w:rsidRDefault="00B23737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0845AB0D" w14:textId="77777777" w:rsidR="00B23737" w:rsidRPr="001370CB" w:rsidRDefault="00B23737" w:rsidP="00B23737">
      <w:pPr>
        <w:rPr>
          <w:rFonts w:asciiTheme="minorHAnsi" w:hAnsiTheme="minorHAnsi" w:cstheme="minorHAnsi"/>
        </w:rPr>
      </w:pPr>
      <w:r w:rsidRPr="001370CB">
        <w:rPr>
          <w:rStyle w:val="alt-edited"/>
          <w:rFonts w:asciiTheme="minorHAnsi" w:hAnsiTheme="minorHAnsi" w:cstheme="minorHAnsi"/>
          <w:b/>
          <w:lang w:val="cy-GB"/>
        </w:rPr>
        <w:t>Eithrio atebolrwydd yn ymwneud â pheidio â datgelu neu gamliwio</w:t>
      </w:r>
    </w:p>
    <w:p w14:paraId="73BFC007" w14:textId="77777777" w:rsidR="00EA3156" w:rsidRPr="001370CB" w:rsidRDefault="00EA3156" w:rsidP="0087534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1E36B020" w14:textId="77777777" w:rsidR="003E746A" w:rsidRPr="001370CB" w:rsidRDefault="009542CA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bCs/>
          <w:lang w:eastAsia="en-GB"/>
        </w:rPr>
        <w:t xml:space="preserve">Ni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gyfrifol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nac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atebol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golled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niwed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r w:rsidR="008463C1" w:rsidRPr="001370CB">
        <w:rPr>
          <w:rFonts w:asciiTheme="minorHAnsi" w:hAnsiTheme="minorHAnsi" w:cstheme="minorHAnsi"/>
          <w:bCs/>
          <w:lang w:eastAsia="en-GB"/>
        </w:rPr>
        <w:t xml:space="preserve">neu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gostau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os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ydy’r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fate</w:t>
      </w:r>
      <w:r w:rsidR="008463C1" w:rsidRPr="001370CB">
        <w:rPr>
          <w:rFonts w:asciiTheme="minorHAnsi" w:hAnsiTheme="minorHAnsi" w:cstheme="minorHAnsi"/>
          <w:bCs/>
          <w:lang w:eastAsia="en-GB"/>
        </w:rPr>
        <w:t>rol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berthnasol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ei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dal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nôl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ei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ch</w:t>
      </w:r>
      <w:r w:rsidR="00686F1D" w:rsidRPr="001370CB">
        <w:rPr>
          <w:rFonts w:asciiTheme="minorHAnsi" w:hAnsiTheme="minorHAnsi" w:cstheme="minorHAnsi"/>
          <w:bCs/>
          <w:lang w:eastAsia="en-GB"/>
        </w:rPr>
        <w:t>uddio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cael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ei</w:t>
      </w:r>
      <w:r w:rsidR="008463C1" w:rsidRPr="001370CB">
        <w:rPr>
          <w:rFonts w:asciiTheme="minorHAnsi" w:hAnsiTheme="minorHAnsi" w:cstheme="minorHAnsi"/>
          <w:bCs/>
          <w:lang w:eastAsia="en-GB"/>
        </w:rPr>
        <w:t>n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c</w:t>
      </w:r>
      <w:r w:rsidRPr="001370CB">
        <w:rPr>
          <w:rFonts w:asciiTheme="minorHAnsi" w:hAnsiTheme="minorHAnsi" w:cstheme="minorHAnsi"/>
          <w:bCs/>
          <w:lang w:eastAsia="en-GB"/>
        </w:rPr>
        <w:t>amarwain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trwy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dwyll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ddiffyg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bwriadol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berson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o’r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yma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gynnwys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lastRenderedPageBreak/>
        <w:t>cy</w:t>
      </w:r>
      <w:r w:rsidR="008463C1" w:rsidRPr="001370CB">
        <w:rPr>
          <w:rFonts w:asciiTheme="minorHAnsi" w:hAnsiTheme="minorHAnsi" w:cstheme="minorHAnsi"/>
          <w:bCs/>
          <w:lang w:eastAsia="en-GB"/>
        </w:rPr>
        <w:t>farwyddwyr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swyddogion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gweithwy</w:t>
      </w:r>
      <w:r w:rsidRPr="001370CB">
        <w:rPr>
          <w:rFonts w:asciiTheme="minorHAnsi" w:hAnsiTheme="minorHAnsi" w:cstheme="minorHAnsi"/>
          <w:bCs/>
          <w:lang w:eastAsia="en-GB"/>
        </w:rPr>
        <w:t>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ymddiriedolwyr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gynghorwyr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.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Nid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yw’r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eithriad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yma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</w:t>
      </w:r>
      <w:r w:rsidR="00686F1D" w:rsidRPr="001370CB">
        <w:rPr>
          <w:rFonts w:asciiTheme="minorHAnsi" w:hAnsiTheme="minorHAnsi" w:cstheme="minorHAnsi"/>
          <w:bCs/>
          <w:lang w:eastAsia="en-GB"/>
        </w:rPr>
        <w:t>dilys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lle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dylsai’r</w:t>
      </w:r>
      <w:proofErr w:type="spellEnd"/>
      <w:r w:rsidR="00686F1D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686F1D" w:rsidRPr="001370CB">
        <w:rPr>
          <w:rFonts w:asciiTheme="minorHAnsi" w:hAnsiTheme="minorHAnsi" w:cstheme="minorHAnsi"/>
          <w:bCs/>
          <w:lang w:eastAsia="en-GB"/>
        </w:rPr>
        <w:t>twy</w:t>
      </w:r>
      <w:r w:rsidR="008463C1" w:rsidRPr="001370CB">
        <w:rPr>
          <w:rFonts w:asciiTheme="minorHAnsi" w:hAnsiTheme="minorHAnsi" w:cstheme="minorHAnsi"/>
          <w:bCs/>
          <w:lang w:eastAsia="en-GB"/>
        </w:rPr>
        <w:t>ll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fod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amlwg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inni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r w:rsidRPr="001370CB">
        <w:rPr>
          <w:rFonts w:asciiTheme="minorHAnsi" w:hAnsiTheme="minorHAnsi" w:cstheme="minorHAnsi"/>
          <w:bCs/>
          <w:lang w:eastAsia="en-GB"/>
        </w:rPr>
        <w:t>(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trwy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wne</w:t>
      </w:r>
      <w:r w:rsidR="008463C1" w:rsidRPr="001370CB">
        <w:rPr>
          <w:rFonts w:asciiTheme="minorHAnsi" w:hAnsiTheme="minorHAnsi" w:cstheme="minorHAnsi"/>
          <w:bCs/>
          <w:lang w:eastAsia="en-GB"/>
        </w:rPr>
        <w:t>ud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gwaith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fel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, gyda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gofal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 xml:space="preserve"> a </w:t>
      </w:r>
      <w:proofErr w:type="spellStart"/>
      <w:r w:rsidR="008463C1" w:rsidRPr="001370CB">
        <w:rPr>
          <w:rFonts w:asciiTheme="minorHAnsi" w:hAnsiTheme="minorHAnsi" w:cstheme="minorHAnsi"/>
          <w:bCs/>
          <w:lang w:eastAsia="en-GB"/>
        </w:rPr>
        <w:t>medrusrwydd</w:t>
      </w:r>
      <w:proofErr w:type="spellEnd"/>
      <w:r w:rsidR="008463C1" w:rsidRPr="001370CB">
        <w:rPr>
          <w:rFonts w:asciiTheme="minorHAnsi" w:hAnsiTheme="minorHAnsi" w:cstheme="minorHAnsi"/>
          <w:bCs/>
          <w:lang w:eastAsia="en-GB"/>
        </w:rPr>
        <w:t>)</w:t>
      </w:r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heb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orfod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gwneud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ymholiadau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>.</w:t>
      </w:r>
    </w:p>
    <w:p w14:paraId="330F7E89" w14:textId="77777777" w:rsidR="003E746A" w:rsidRPr="001370CB" w:rsidRDefault="003E746A" w:rsidP="00875346">
      <w:pPr>
        <w:pStyle w:val="ListParagraph"/>
        <w:ind w:left="0"/>
        <w:rPr>
          <w:rFonts w:asciiTheme="minorHAnsi" w:hAnsiTheme="minorHAnsi" w:cstheme="minorHAnsi"/>
        </w:rPr>
      </w:pPr>
    </w:p>
    <w:p w14:paraId="74762F79" w14:textId="77777777" w:rsidR="004630D1" w:rsidRPr="001370CB" w:rsidRDefault="00CA41E4" w:rsidP="00875346">
      <w:pPr>
        <w:pStyle w:val="ListParagraph"/>
        <w:ind w:left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Digolledu</w:t>
      </w:r>
      <w:proofErr w:type="spellEnd"/>
      <w:r w:rsidRPr="001370CB">
        <w:rPr>
          <w:rFonts w:asciiTheme="minorHAnsi" w:hAnsiTheme="minorHAnsi" w:cstheme="minorHAnsi"/>
          <w:b/>
        </w:rPr>
        <w:t xml:space="preserve"> am</w:t>
      </w:r>
      <w:r w:rsidR="004630D1"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="004630D1" w:rsidRPr="001370CB">
        <w:rPr>
          <w:rFonts w:asciiTheme="minorHAnsi" w:hAnsiTheme="minorHAnsi" w:cstheme="minorHAnsi"/>
          <w:b/>
        </w:rPr>
        <w:t>ddatgeliad</w:t>
      </w:r>
      <w:proofErr w:type="spellEnd"/>
      <w:r w:rsidR="004630D1"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="004630D1" w:rsidRPr="001370CB">
        <w:rPr>
          <w:rFonts w:asciiTheme="minorHAnsi" w:hAnsiTheme="minorHAnsi" w:cstheme="minorHAnsi"/>
          <w:b/>
        </w:rPr>
        <w:t>anawdurdodedig</w:t>
      </w:r>
      <w:proofErr w:type="spellEnd"/>
    </w:p>
    <w:p w14:paraId="75082FC3" w14:textId="77777777" w:rsidR="004630D1" w:rsidRPr="001370CB" w:rsidRDefault="004630D1" w:rsidP="00875346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561D40F4" w14:textId="77777777" w:rsidR="003E746A" w:rsidRPr="001370CB" w:rsidRDefault="00686F1D" w:rsidP="009A006B">
      <w:pPr>
        <w:pStyle w:val="BodyText"/>
        <w:widowControl w:val="0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r w:rsidR="008463C1" w:rsidRPr="001370CB">
        <w:rPr>
          <w:rFonts w:asciiTheme="minorHAnsi" w:hAnsiTheme="minorHAnsi" w:cstheme="minorHAnsi"/>
          <w:lang w:eastAsia="en-GB"/>
        </w:rPr>
        <w:t>’</w:t>
      </w:r>
      <w:r w:rsidR="009542CA" w:rsidRPr="001370CB">
        <w:rPr>
          <w:rFonts w:asciiTheme="minorHAnsi" w:hAnsiTheme="minorHAnsi" w:cstheme="minorHAnsi"/>
          <w:lang w:eastAsia="en-GB"/>
        </w:rPr>
        <w:t>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digolledu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gais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gynnwys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gais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esgeulustod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)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codi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oherwydd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datgeliad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heb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2F3DD1"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="002F3DD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awdurdodi</w:t>
      </w:r>
      <w:proofErr w:type="spellEnd"/>
      <w:r w:rsidR="002F3DD1" w:rsidRPr="001370CB">
        <w:rPr>
          <w:rFonts w:asciiTheme="minorHAnsi" w:hAnsiTheme="minorHAnsi" w:cstheme="minorHAnsi"/>
          <w:lang w:eastAsia="en-GB"/>
        </w:rPr>
        <w:t>,</w:t>
      </w:r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a’n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barn,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nai</w:t>
      </w:r>
      <w:r w:rsidRPr="001370CB">
        <w:rPr>
          <w:rFonts w:asciiTheme="minorHAnsi" w:hAnsiTheme="minorHAnsi" w:cstheme="minorHAnsi"/>
          <w:lang w:eastAsia="en-GB"/>
        </w:rPr>
        <w:t>l</w:t>
      </w:r>
      <w:r w:rsidR="008463C1" w:rsidRPr="001370CB">
        <w:rPr>
          <w:rFonts w:asciiTheme="minorHAnsi" w:hAnsiTheme="minorHAnsi" w:cstheme="minorHAnsi"/>
          <w:lang w:eastAsia="en-GB"/>
        </w:rPr>
        <w:t>l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ai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ysgrifenedig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lafar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.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B</w:t>
      </w:r>
      <w:r w:rsidR="009542CA" w:rsidRPr="001370CB">
        <w:rPr>
          <w:rFonts w:asciiTheme="minorHAnsi" w:hAnsiTheme="minorHAnsi" w:cstheme="minorHAnsi"/>
          <w:lang w:eastAsia="en-GB"/>
        </w:rPr>
        <w:t>ydd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digolledu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cynnwys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gostau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amddiffyn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463C1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gais</w:t>
      </w:r>
      <w:proofErr w:type="spellEnd"/>
      <w:r w:rsidR="008463C1" w:rsidRPr="001370CB">
        <w:rPr>
          <w:rFonts w:asciiTheme="minorHAnsi" w:hAnsiTheme="minorHAnsi" w:cstheme="minorHAnsi"/>
          <w:lang w:eastAsia="en-GB"/>
        </w:rPr>
        <w:t xml:space="preserve"> felly</w:t>
      </w:r>
      <w:r w:rsidR="009542CA"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gynnwys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ffioedd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arferol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hamser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amddiffyn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cais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>.</w:t>
      </w:r>
    </w:p>
    <w:p w14:paraId="3B51A6E2" w14:textId="77777777" w:rsidR="003E746A" w:rsidRPr="001370CB" w:rsidRDefault="003E746A" w:rsidP="00875346">
      <w:pPr>
        <w:pStyle w:val="ListParagraph"/>
        <w:rPr>
          <w:rFonts w:asciiTheme="minorHAnsi" w:hAnsiTheme="minorHAnsi" w:cstheme="minorHAnsi"/>
          <w:b/>
          <w:bCs/>
          <w:lang w:val="en-US" w:eastAsia="en-GB"/>
        </w:rPr>
      </w:pPr>
    </w:p>
    <w:p w14:paraId="467C0890" w14:textId="77777777" w:rsidR="00F94601" w:rsidRPr="001370CB" w:rsidRDefault="00332725" w:rsidP="00F94601">
      <w:pPr>
        <w:pStyle w:val="BodyText"/>
        <w:widowControl w:val="0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  <w:bCs/>
          <w:lang w:val="en-US" w:eastAsia="en-GB"/>
        </w:rPr>
        <w:t>Terfyn</w:t>
      </w:r>
      <w:proofErr w:type="spellEnd"/>
      <w:r w:rsidRPr="001370CB">
        <w:rPr>
          <w:rFonts w:asciiTheme="minorHAnsi" w:hAnsiTheme="minorHAnsi" w:cstheme="minorHAnsi"/>
          <w:b/>
          <w:bCs/>
          <w:lang w:val="en-US"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val="en-US"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b/>
          <w:bCs/>
          <w:lang w:val="en-US"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val="en-US" w:eastAsia="en-GB"/>
        </w:rPr>
        <w:t>agregedig</w:t>
      </w:r>
      <w:proofErr w:type="spellEnd"/>
      <w:r w:rsidRPr="001370CB">
        <w:rPr>
          <w:rFonts w:asciiTheme="minorHAnsi" w:hAnsiTheme="minorHAnsi" w:cstheme="minorHAnsi"/>
          <w:b/>
          <w:bCs/>
          <w:lang w:val="en-US" w:eastAsia="en-GB"/>
        </w:rPr>
        <w:tab/>
      </w:r>
    </w:p>
    <w:p w14:paraId="1F615BB3" w14:textId="77777777" w:rsidR="00F94601" w:rsidRPr="001370CB" w:rsidRDefault="00F94601" w:rsidP="00F94601">
      <w:pPr>
        <w:pStyle w:val="ListParagraph"/>
        <w:rPr>
          <w:rFonts w:asciiTheme="minorHAnsi" w:hAnsiTheme="minorHAnsi" w:cstheme="minorHAnsi"/>
          <w:u w:val="single"/>
          <w:lang w:val="en-US" w:eastAsia="en-GB"/>
        </w:rPr>
      </w:pPr>
    </w:p>
    <w:p w14:paraId="75079E44" w14:textId="77777777" w:rsidR="00D31E09" w:rsidRPr="001370CB" w:rsidRDefault="00332725" w:rsidP="009A006B">
      <w:pPr>
        <w:pStyle w:val="BodyText"/>
        <w:widowControl w:val="0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Lle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bo’r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agregedig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yna'r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uchafswm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agregedig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cwmni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gyfarwyddwyr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gyflogeion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bob person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cyfeiriwyd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 </w:t>
      </w:r>
      <w:proofErr w:type="spellStart"/>
      <w:r w:rsidRPr="001370CB">
        <w:rPr>
          <w:rFonts w:asciiTheme="minorHAnsi" w:hAnsiTheme="minorHAnsi" w:cstheme="minorHAnsi"/>
          <w:lang w:eastAsia="en-GB"/>
        </w:rPr>
        <w:t>hefyd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berson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gyda chi y gall </w:t>
      </w:r>
      <w:proofErr w:type="spellStart"/>
      <w:r w:rsidRPr="001370CB">
        <w:rPr>
          <w:rFonts w:asciiTheme="minorHAnsi" w:hAnsiTheme="minorHAnsi" w:cstheme="minorHAnsi"/>
          <w:lang w:eastAsia="en-GB"/>
        </w:rPr>
        <w:t>ddibynnu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Drwy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lofnodi’r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ystyriaeth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briodol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y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rhesymol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mhob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amgylchiadau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dymuno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dylech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gysylltu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drafod y </w:t>
      </w:r>
      <w:proofErr w:type="spellStart"/>
      <w:r w:rsidRPr="001370CB">
        <w:rPr>
          <w:rFonts w:asciiTheme="minorHAnsi" w:hAnsiTheme="minorHAnsi" w:cstheme="minorHAnsi"/>
          <w:lang w:eastAsia="en-GB"/>
        </w:rPr>
        <w:t>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</w:t>
      </w:r>
      <w:proofErr w:type="spellStart"/>
      <w:r w:rsidRPr="001370CB">
        <w:rPr>
          <w:rFonts w:asciiTheme="minorHAnsi" w:hAnsiTheme="minorHAnsi" w:cstheme="minorHAnsi"/>
          <w:lang w:eastAsia="en-GB"/>
        </w:rPr>
        <w:t>llofnodi’r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  <w:r w:rsidRPr="001370CB">
        <w:rPr>
          <w:rFonts w:asciiTheme="minorHAnsi" w:hAnsiTheme="minorHAnsi" w:cstheme="minorHAnsi"/>
          <w:lang w:eastAsia="en-GB"/>
        </w:rPr>
        <w:tab/>
      </w:r>
      <w:r w:rsidRPr="001370CB">
        <w:rPr>
          <w:rFonts w:asciiTheme="minorHAnsi" w:hAnsiTheme="minorHAnsi" w:cstheme="minorHAnsi"/>
          <w:lang w:eastAsia="en-GB"/>
        </w:rPr>
        <w:br/>
      </w:r>
      <w:r w:rsidRPr="001370CB">
        <w:rPr>
          <w:rFonts w:asciiTheme="minorHAnsi" w:hAnsiTheme="minorHAnsi" w:cstheme="minorHAnsi"/>
          <w:lang w:eastAsia="en-GB"/>
        </w:rPr>
        <w:br/>
      </w: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ag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fath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gynwysedig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fewn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pwnc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un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cyfarwyddwyr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gyflogeion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sail </w:t>
      </w:r>
      <w:proofErr w:type="spellStart"/>
      <w:r w:rsidRPr="001370CB">
        <w:rPr>
          <w:rFonts w:asciiTheme="minorHAnsi" w:hAnsiTheme="minorHAnsi" w:cstheme="minorHAnsi"/>
          <w:lang w:eastAsia="en-GB"/>
        </w:rPr>
        <w:t>bersonol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404F9868" w14:textId="77777777" w:rsidR="003E746A" w:rsidRPr="001370CB" w:rsidRDefault="003E746A" w:rsidP="00F94601">
      <w:pPr>
        <w:pStyle w:val="ListParagraph"/>
        <w:rPr>
          <w:rFonts w:asciiTheme="minorHAnsi" w:hAnsiTheme="minorHAnsi" w:cstheme="minorHAnsi"/>
        </w:rPr>
      </w:pPr>
    </w:p>
    <w:p w14:paraId="48969171" w14:textId="77777777" w:rsidR="009A006B" w:rsidRPr="001370CB" w:rsidRDefault="009A006B" w:rsidP="009A006B">
      <w:pPr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</w:rPr>
        <w:t>Deddf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Contractau</w:t>
      </w:r>
      <w:proofErr w:type="spellEnd"/>
      <w:r w:rsidRPr="001370CB">
        <w:rPr>
          <w:rFonts w:asciiTheme="minorHAnsi" w:hAnsiTheme="minorHAnsi" w:cstheme="minorHAnsi"/>
          <w:b/>
        </w:rPr>
        <w:t xml:space="preserve"> (</w:t>
      </w:r>
      <w:proofErr w:type="spellStart"/>
      <w:r w:rsidRPr="001370CB">
        <w:rPr>
          <w:rFonts w:asciiTheme="minorHAnsi" w:hAnsiTheme="minorHAnsi" w:cstheme="minorHAnsi"/>
          <w:b/>
        </w:rPr>
        <w:t>Hawliau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Trydydd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Parti</w:t>
      </w:r>
      <w:proofErr w:type="spellEnd"/>
      <w:r w:rsidRPr="001370CB">
        <w:rPr>
          <w:rFonts w:asciiTheme="minorHAnsi" w:hAnsiTheme="minorHAnsi" w:cstheme="minorHAnsi"/>
          <w:b/>
        </w:rPr>
        <w:t>) 1999</w:t>
      </w:r>
      <w:r w:rsidRPr="001370CB">
        <w:rPr>
          <w:rFonts w:asciiTheme="minorHAnsi" w:hAnsiTheme="minorHAnsi" w:cstheme="minorHAnsi"/>
          <w:b/>
        </w:rPr>
        <w:br/>
      </w:r>
    </w:p>
    <w:p w14:paraId="535676B7" w14:textId="77777777" w:rsidR="009A006B" w:rsidRPr="001370CB" w:rsidRDefault="009A006B" w:rsidP="009A006B">
      <w:pPr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 xml:space="preserve">At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defnydd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ddarperir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bosibl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cyfathrebu’r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bai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gall </w:t>
      </w:r>
      <w:proofErr w:type="spellStart"/>
      <w:r w:rsidRPr="001370CB">
        <w:rPr>
          <w:rFonts w:asciiTheme="minorHAnsi" w:hAnsiTheme="minorHAnsi" w:cstheme="minorHAnsi"/>
          <w:lang w:eastAsia="en-GB"/>
        </w:rPr>
        <w:t>trydydd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ddibynnu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gyfrifoldeb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gan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gynnwys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gwmni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grŵp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wedi'i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gyfeirio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am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ddeunydd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gynhyrchir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iddynt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hwy. 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berson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â’r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dan </w:t>
      </w:r>
      <w:proofErr w:type="spellStart"/>
      <w:r w:rsidRPr="001370CB">
        <w:rPr>
          <w:rFonts w:asciiTheme="minorHAnsi" w:hAnsiTheme="minorHAnsi" w:cstheme="minorHAnsi"/>
          <w:lang w:eastAsia="en-GB"/>
        </w:rPr>
        <w:t>Ddeddf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Contractau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Pr="001370CB">
        <w:rPr>
          <w:rFonts w:asciiTheme="minorHAnsi" w:hAnsiTheme="minorHAnsi" w:cstheme="minorHAnsi"/>
          <w:lang w:eastAsia="en-GB"/>
        </w:rPr>
        <w:t>Hawliau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) 1999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orfodi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un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delerau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37151C14" w14:textId="77777777" w:rsidR="009A006B" w:rsidRPr="001370CB" w:rsidRDefault="009A006B" w:rsidP="009A006B">
      <w:pPr>
        <w:rPr>
          <w:rFonts w:asciiTheme="minorHAnsi" w:hAnsiTheme="minorHAnsi" w:cstheme="minorHAnsi"/>
          <w:lang w:eastAsia="en-GB"/>
        </w:rPr>
      </w:pPr>
    </w:p>
    <w:p w14:paraId="3FE2FDB0" w14:textId="77777777" w:rsidR="009A006B" w:rsidRPr="001370CB" w:rsidRDefault="009A006B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datgelir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Pr="001370CB">
        <w:rPr>
          <w:rFonts w:asciiTheme="minorHAnsi" w:hAnsiTheme="minorHAnsi" w:cstheme="minorHAnsi"/>
          <w:lang w:eastAsia="en-GB"/>
        </w:rPr>
        <w:t>gyda’n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caniatâd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heb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ganiatâd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), </w:t>
      </w:r>
      <w:proofErr w:type="spellStart"/>
      <w:r w:rsidRPr="001370CB">
        <w:rPr>
          <w:rFonts w:asciiTheme="minorHAnsi" w:hAnsiTheme="minorHAnsi" w:cstheme="minorHAnsi"/>
          <w:lang w:eastAsia="en-GB"/>
        </w:rPr>
        <w:t>yna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gyfrifoldeb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nac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ganlyniadau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all </w:t>
      </w:r>
      <w:proofErr w:type="spellStart"/>
      <w:r w:rsidRPr="001370CB">
        <w:rPr>
          <w:rFonts w:asciiTheme="minorHAnsi" w:hAnsiTheme="minorHAnsi" w:cstheme="minorHAnsi"/>
          <w:lang w:eastAsia="en-GB"/>
        </w:rPr>
        <w:t>godi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sgîl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honno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petaent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dibynnu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022B1B4A" w14:textId="77777777" w:rsidR="009A006B" w:rsidRPr="001370CB" w:rsidRDefault="009A006B" w:rsidP="009A006B">
      <w:pPr>
        <w:rPr>
          <w:rFonts w:asciiTheme="minorHAnsi" w:hAnsiTheme="minorHAnsi" w:cstheme="minorHAnsi"/>
        </w:rPr>
      </w:pPr>
    </w:p>
    <w:p w14:paraId="4AC28AE6" w14:textId="77777777" w:rsidR="009A006B" w:rsidRPr="001370CB" w:rsidRDefault="009A006B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bwriedir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dosbarthu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ddogfen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ddatganiad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dwyn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drydydd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parti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cysylltwch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gwelwch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</w:t>
      </w:r>
      <w:proofErr w:type="spellStart"/>
      <w:r w:rsidRPr="001370CB">
        <w:rPr>
          <w:rFonts w:asciiTheme="minorHAnsi" w:hAnsiTheme="minorHAnsi" w:cstheme="minorHAnsi"/>
          <w:lang w:eastAsia="en-GB"/>
        </w:rPr>
        <w:t>gwneud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457690F" w14:textId="77777777" w:rsidR="009A006B" w:rsidRPr="001370CB" w:rsidRDefault="009A006B" w:rsidP="009A006B">
      <w:pPr>
        <w:rPr>
          <w:rFonts w:asciiTheme="minorHAnsi" w:hAnsiTheme="minorHAnsi" w:cstheme="minorHAnsi"/>
          <w:lang w:eastAsia="en-GB"/>
        </w:rPr>
      </w:pPr>
    </w:p>
    <w:p w14:paraId="48662437" w14:textId="77777777" w:rsidR="003E746A" w:rsidRPr="001370CB" w:rsidRDefault="001B63F6" w:rsidP="009A006B">
      <w:pPr>
        <w:rPr>
          <w:rFonts w:asciiTheme="minorHAnsi" w:hAnsiTheme="minorHAnsi" w:cstheme="minorHAnsi"/>
          <w:b/>
        </w:rPr>
      </w:pPr>
      <w:bookmarkStart w:id="1" w:name="_Hlk508287231"/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Rheoliadau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Arian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Amheus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2017 - “Money Laundering”</w:t>
      </w:r>
      <w:r w:rsidRPr="001370CB">
        <w:rPr>
          <w:rFonts w:asciiTheme="minorHAnsi" w:hAnsiTheme="minorHAnsi" w:cstheme="minorHAnsi"/>
          <w:b/>
          <w:bCs/>
          <w:lang w:eastAsia="en-GB"/>
        </w:rPr>
        <w:tab/>
      </w:r>
    </w:p>
    <w:p w14:paraId="11881B90" w14:textId="77777777" w:rsidR="00F94601" w:rsidRPr="001370CB" w:rsidRDefault="00F94601" w:rsidP="00F94601">
      <w:pPr>
        <w:rPr>
          <w:rFonts w:asciiTheme="minorHAnsi" w:hAnsiTheme="minorHAnsi" w:cstheme="minorHAnsi"/>
          <w:b/>
        </w:rPr>
      </w:pPr>
    </w:p>
    <w:p w14:paraId="2D962507" w14:textId="77777777" w:rsidR="003E746A" w:rsidRPr="001370CB" w:rsidRDefault="001B63F6" w:rsidP="00DC31A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</w:t>
      </w:r>
      <w:r w:rsidR="0098309B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8309B" w:rsidRPr="001370CB">
        <w:rPr>
          <w:rFonts w:asciiTheme="minorHAnsi" w:hAnsiTheme="minorHAnsi" w:cstheme="minorHAnsi"/>
          <w:lang w:eastAsia="en-GB"/>
        </w:rPr>
        <w:t>Deddf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"Proceeds of Crime</w:t>
      </w:r>
      <w:r w:rsidR="00B06439" w:rsidRPr="001370CB">
        <w:rPr>
          <w:rFonts w:asciiTheme="minorHAnsi" w:hAnsiTheme="minorHAnsi" w:cstheme="minorHAnsi"/>
          <w:lang w:eastAsia="en-GB"/>
        </w:rPr>
        <w:t>”</w:t>
      </w:r>
      <w:r w:rsidRPr="001370CB">
        <w:rPr>
          <w:rFonts w:asciiTheme="minorHAnsi" w:hAnsiTheme="minorHAnsi" w:cstheme="minorHAnsi"/>
          <w:lang w:eastAsia="en-GB"/>
        </w:rPr>
        <w:t xml:space="preserve"> 2002, Y </w:t>
      </w:r>
      <w:proofErr w:type="spellStart"/>
      <w:r w:rsidRPr="001370CB">
        <w:rPr>
          <w:rFonts w:asciiTheme="minorHAnsi" w:hAnsiTheme="minorHAnsi" w:cstheme="minorHAnsi"/>
          <w:lang w:eastAsia="en-GB"/>
        </w:rPr>
        <w:t>Ddeddf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Derfysgaeth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98309B" w:rsidRPr="001370CB">
        <w:rPr>
          <w:rFonts w:asciiTheme="minorHAnsi" w:hAnsiTheme="minorHAnsi" w:cstheme="minorHAnsi"/>
          <w:lang w:eastAsia="en-GB"/>
        </w:rPr>
        <w:t>Rheoliadau</w:t>
      </w:r>
      <w:proofErr w:type="spellEnd"/>
      <w:r w:rsidR="0098309B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8309B" w:rsidRPr="001370CB">
        <w:rPr>
          <w:rFonts w:asciiTheme="minorHAnsi" w:hAnsiTheme="minorHAnsi" w:cstheme="minorHAnsi"/>
          <w:lang w:eastAsia="en-GB"/>
        </w:rPr>
        <w:t>Gwyngalchu</w:t>
      </w:r>
      <w:proofErr w:type="spellEnd"/>
      <w:r w:rsidR="0098309B" w:rsidRPr="001370CB">
        <w:rPr>
          <w:rFonts w:asciiTheme="minorHAnsi" w:hAnsiTheme="minorHAnsi" w:cstheme="minorHAnsi"/>
          <w:lang w:eastAsia="en-GB"/>
        </w:rPr>
        <w:t xml:space="preserve"> Arian </w:t>
      </w:r>
      <w:r w:rsidRPr="001370CB">
        <w:rPr>
          <w:rFonts w:asciiTheme="minorHAnsi" w:hAnsiTheme="minorHAnsi" w:cstheme="minorHAnsi"/>
          <w:lang w:eastAsia="en-GB"/>
        </w:rPr>
        <w:t xml:space="preserve"> 2017 a </w:t>
      </w:r>
      <w:proofErr w:type="spellStart"/>
      <w:r w:rsidRPr="001370CB">
        <w:rPr>
          <w:rFonts w:asciiTheme="minorHAnsi" w:hAnsiTheme="minorHAnsi" w:cstheme="minorHAnsi"/>
          <w:lang w:eastAsia="en-GB"/>
        </w:rPr>
        <w:t>Rheol</w:t>
      </w:r>
      <w:r w:rsidR="00677079" w:rsidRPr="001370CB">
        <w:rPr>
          <w:rFonts w:asciiTheme="minorHAnsi" w:hAnsiTheme="minorHAnsi" w:cstheme="minorHAnsi"/>
          <w:lang w:eastAsia="en-GB"/>
        </w:rPr>
        <w:t>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8309B" w:rsidRPr="001370CB">
        <w:rPr>
          <w:rFonts w:asciiTheme="minorHAnsi" w:hAnsiTheme="minorHAnsi" w:cstheme="minorHAnsi"/>
          <w:lang w:eastAsia="en-GB"/>
        </w:rPr>
        <w:t>Gwyngalchu</w:t>
      </w:r>
      <w:proofErr w:type="spellEnd"/>
      <w:r w:rsidR="0098309B" w:rsidRPr="001370CB">
        <w:rPr>
          <w:rFonts w:asciiTheme="minorHAnsi" w:hAnsiTheme="minorHAnsi" w:cstheme="minorHAnsi"/>
          <w:lang w:eastAsia="en-GB"/>
        </w:rPr>
        <w:t xml:space="preserve"> Arian</w:t>
      </w:r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Terfysgaeth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Throsglwyddiad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Arian </w:t>
      </w:r>
      <w:r w:rsidR="00C10952" w:rsidRPr="001370CB">
        <w:rPr>
          <w:rFonts w:asciiTheme="minorHAnsi" w:hAnsiTheme="minorHAnsi" w:cstheme="minorHAnsi"/>
          <w:lang w:eastAsia="en-GB"/>
        </w:rPr>
        <w:t>(</w:t>
      </w:r>
      <w:proofErr w:type="spellStart"/>
      <w:r w:rsidR="00C10952"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Talwr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) 2017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hepgor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gyfrinachedd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ag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adroddiad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ddogfen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ddatgelir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Asiantaeth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Drosedd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Genedlaethol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</w:t>
      </w:r>
      <w:r w:rsidR="00C10952" w:rsidRPr="001370CB">
        <w:rPr>
          <w:rFonts w:asciiTheme="minorHAnsi" w:hAnsiTheme="minorHAnsi" w:cstheme="minorHAnsi"/>
          <w:lang w:eastAsia="en-GB"/>
        </w:rPr>
        <w:t>(ADG)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</w:p>
    <w:p w14:paraId="74173C7B" w14:textId="77777777" w:rsidR="003E746A" w:rsidRPr="001370CB" w:rsidRDefault="003E746A" w:rsidP="00F94601">
      <w:pPr>
        <w:ind w:left="720"/>
        <w:rPr>
          <w:rFonts w:asciiTheme="minorHAnsi" w:hAnsiTheme="minorHAnsi" w:cstheme="minorHAnsi"/>
        </w:rPr>
      </w:pPr>
    </w:p>
    <w:p w14:paraId="3A782AB4" w14:textId="77777777" w:rsidR="00C10952" w:rsidRPr="001370CB" w:rsidRDefault="009542CA" w:rsidP="00C10952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lastRenderedPageBreak/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cydnabod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hefyd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rheidrwydd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arnom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hysbysu</w:t>
      </w:r>
      <w:r w:rsidR="008D33C3" w:rsidRPr="001370CB">
        <w:rPr>
          <w:rFonts w:asciiTheme="minorHAnsi" w:hAnsiTheme="minorHAnsi" w:cstheme="minorHAnsi"/>
          <w:lang w:eastAsia="en-GB"/>
        </w:rPr>
        <w:t>’r</w:t>
      </w:r>
      <w:proofErr w:type="spellEnd"/>
      <w:r w:rsidR="004112B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112B6" w:rsidRPr="001370CB">
        <w:rPr>
          <w:rFonts w:asciiTheme="minorHAnsi" w:hAnsiTheme="minorHAnsi" w:cstheme="minorHAnsi"/>
          <w:lang w:eastAsia="en-GB"/>
        </w:rPr>
        <w:t>Asiantaeth</w:t>
      </w:r>
      <w:proofErr w:type="spellEnd"/>
      <w:r w:rsidR="004112B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112B6" w:rsidRPr="001370CB">
        <w:rPr>
          <w:rFonts w:asciiTheme="minorHAnsi" w:hAnsiTheme="minorHAnsi" w:cstheme="minorHAnsi"/>
          <w:lang w:eastAsia="en-GB"/>
        </w:rPr>
        <w:t>Drosedd</w:t>
      </w:r>
      <w:proofErr w:type="spellEnd"/>
      <w:r w:rsidR="004112B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112B6" w:rsidRPr="001370CB">
        <w:rPr>
          <w:rFonts w:asciiTheme="minorHAnsi" w:hAnsiTheme="minorHAnsi" w:cstheme="minorHAnsi"/>
          <w:lang w:eastAsia="en-GB"/>
        </w:rPr>
        <w:t>G</w:t>
      </w:r>
      <w:bookmarkStart w:id="2" w:name="cysill"/>
      <w:bookmarkEnd w:id="2"/>
      <w:r w:rsidR="004112B6" w:rsidRPr="001370CB">
        <w:rPr>
          <w:rFonts w:asciiTheme="minorHAnsi" w:hAnsiTheme="minorHAnsi" w:cstheme="minorHAnsi"/>
          <w:lang w:eastAsia="en-GB"/>
        </w:rPr>
        <w:t>enedlaethol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caniataid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C10952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drwgdybio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camddefnydd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arian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Rydych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hefyd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yn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cydnabod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ei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fod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yn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rheidrwydd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arnom</w:t>
      </w:r>
      <w:proofErr w:type="spellEnd"/>
      <w:r w:rsidR="00C10952" w:rsidRPr="001370CB">
        <w:rPr>
          <w:rFonts w:asciiTheme="minorHAnsi" w:hAnsiTheme="minorHAnsi" w:cstheme="minorHAnsi"/>
        </w:rPr>
        <w:t xml:space="preserve"> I </w:t>
      </w:r>
      <w:proofErr w:type="spellStart"/>
      <w:r w:rsidR="00C10952" w:rsidRPr="001370CB">
        <w:rPr>
          <w:rFonts w:asciiTheme="minorHAnsi" w:hAnsiTheme="minorHAnsi" w:cstheme="minorHAnsi"/>
        </w:rPr>
        <w:t>hysbysu’r</w:t>
      </w:r>
      <w:proofErr w:type="spellEnd"/>
      <w:r w:rsidR="00C10952" w:rsidRPr="001370CB">
        <w:rPr>
          <w:rFonts w:asciiTheme="minorHAnsi" w:hAnsiTheme="minorHAnsi" w:cstheme="minorHAnsi"/>
        </w:rPr>
        <w:t xml:space="preserve"> ADG </w:t>
      </w:r>
      <w:proofErr w:type="spellStart"/>
      <w:r w:rsidR="00C10952" w:rsidRPr="001370CB">
        <w:rPr>
          <w:rFonts w:asciiTheme="minorHAnsi" w:hAnsiTheme="minorHAnsi" w:cstheme="minorHAnsi"/>
        </w:rPr>
        <w:t>petawn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yn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amau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unrhyw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achos</w:t>
      </w:r>
      <w:proofErr w:type="spellEnd"/>
      <w:r w:rsidR="00C10952" w:rsidRPr="001370CB">
        <w:rPr>
          <w:rFonts w:asciiTheme="minorHAnsi" w:hAnsiTheme="minorHAnsi" w:cstheme="minorHAnsi"/>
        </w:rPr>
        <w:t xml:space="preserve"> o </w:t>
      </w:r>
      <w:proofErr w:type="spellStart"/>
      <w:r w:rsidR="00C10952" w:rsidRPr="001370CB">
        <w:rPr>
          <w:rFonts w:asciiTheme="minorHAnsi" w:hAnsiTheme="minorHAnsi" w:cstheme="minorHAnsi"/>
        </w:rPr>
        <w:t>gamddefnydd</w:t>
      </w:r>
      <w:proofErr w:type="spellEnd"/>
      <w:r w:rsidR="00C10952" w:rsidRPr="001370CB">
        <w:rPr>
          <w:rFonts w:asciiTheme="minorHAnsi" w:hAnsiTheme="minorHAnsi" w:cstheme="minorHAnsi"/>
        </w:rPr>
        <w:t xml:space="preserve"> o </w:t>
      </w:r>
      <w:proofErr w:type="spellStart"/>
      <w:r w:rsidR="00C10952" w:rsidRPr="001370CB">
        <w:rPr>
          <w:rFonts w:asciiTheme="minorHAnsi" w:hAnsiTheme="minorHAnsi" w:cstheme="minorHAnsi"/>
        </w:rPr>
        <w:t>arian</w:t>
      </w:r>
      <w:proofErr w:type="spellEnd"/>
      <w:r w:rsidR="00C10952" w:rsidRPr="001370CB">
        <w:rPr>
          <w:rFonts w:asciiTheme="minorHAnsi" w:hAnsiTheme="minorHAnsi" w:cstheme="minorHAnsi"/>
        </w:rPr>
        <w:t>.</w:t>
      </w:r>
    </w:p>
    <w:p w14:paraId="2F0B0426" w14:textId="77777777" w:rsidR="003E746A" w:rsidRPr="001370CB" w:rsidRDefault="003E746A" w:rsidP="00F94601">
      <w:pPr>
        <w:ind w:left="720"/>
        <w:rPr>
          <w:rFonts w:asciiTheme="minorHAnsi" w:hAnsiTheme="minorHAnsi" w:cstheme="minorHAnsi"/>
        </w:rPr>
      </w:pPr>
    </w:p>
    <w:p w14:paraId="54AAE797" w14:textId="77777777" w:rsidR="003E746A" w:rsidRPr="001370CB" w:rsidRDefault="001B63F6" w:rsidP="00DC31A1">
      <w:pPr>
        <w:widowControl w:val="0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achos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sefydliadau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angen </w:t>
      </w:r>
      <w:proofErr w:type="spellStart"/>
      <w:r w:rsidRPr="001370CB">
        <w:rPr>
          <w:rFonts w:asciiTheme="minorHAnsi" w:hAnsiTheme="minorHAnsi" w:cstheme="minorHAnsi"/>
          <w:lang w:eastAsia="en-GB"/>
        </w:rPr>
        <w:t>inni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fabwysiadu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polisïau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priodol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asesu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risg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ymwneud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“money laundering”; </w:t>
      </w:r>
      <w:proofErr w:type="spellStart"/>
      <w:r w:rsidRPr="001370CB">
        <w:rPr>
          <w:rFonts w:asciiTheme="minorHAnsi" w:hAnsiTheme="minorHAnsi" w:cstheme="minorHAnsi"/>
          <w:lang w:eastAsia="en-GB"/>
        </w:rPr>
        <w:t>mae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berthnasol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hyd. Mae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cynnwys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cyflawni’r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ymchwilio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priodol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</w:t>
      </w:r>
      <w:proofErr w:type="spellStart"/>
      <w:r w:rsidRPr="001370CB">
        <w:rPr>
          <w:rFonts w:asciiTheme="minorHAnsi" w:hAnsiTheme="minorHAnsi" w:cstheme="minorHAnsi"/>
          <w:lang w:eastAsia="en-GB"/>
        </w:rPr>
        <w:t>dechrau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</w:t>
      </w:r>
      <w:proofErr w:type="spellStart"/>
      <w:r w:rsidR="00C10952"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="00C10952" w:rsidRPr="001370CB">
        <w:rPr>
          <w:rFonts w:asciiTheme="minorHAnsi" w:hAnsiTheme="minorHAnsi" w:cstheme="minorHAnsi"/>
          <w:lang w:eastAsia="en-GB"/>
        </w:rPr>
        <w:t xml:space="preserve"> un</w:t>
      </w:r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rheoliadau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efallai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angen </w:t>
      </w:r>
      <w:proofErr w:type="spellStart"/>
      <w:r w:rsidRPr="001370CB">
        <w:rPr>
          <w:rFonts w:asciiTheme="minorHAnsi" w:hAnsiTheme="minorHAnsi" w:cstheme="minorHAnsi"/>
          <w:lang w:eastAsia="en-GB"/>
        </w:rPr>
        <w:t>inni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am </w:t>
      </w:r>
      <w:proofErr w:type="spellStart"/>
      <w:r w:rsidRPr="001370CB">
        <w:rPr>
          <w:rFonts w:asciiTheme="minorHAnsi" w:hAnsiTheme="minorHAnsi" w:cstheme="minorHAnsi"/>
          <w:lang w:eastAsia="en-GB"/>
        </w:rPr>
        <w:t>gopi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pasbort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tystiolaeth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3B837821" w14:textId="77777777" w:rsidR="00526FBF" w:rsidRPr="001370CB" w:rsidRDefault="00526FBF" w:rsidP="00F94601">
      <w:pPr>
        <w:widowControl w:val="0"/>
        <w:ind w:left="720"/>
        <w:outlineLvl w:val="0"/>
        <w:rPr>
          <w:rFonts w:asciiTheme="minorHAnsi" w:hAnsiTheme="minorHAnsi" w:cstheme="minorHAnsi"/>
        </w:rPr>
      </w:pPr>
    </w:p>
    <w:p w14:paraId="3DA44F86" w14:textId="77777777" w:rsidR="00C10952" w:rsidRPr="001370CB" w:rsidRDefault="00400570" w:rsidP="00C10952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B</w:t>
      </w:r>
      <w:r w:rsidR="009542CA" w:rsidRPr="001370CB">
        <w:rPr>
          <w:rFonts w:asciiTheme="minorHAnsi" w:hAnsiTheme="minorHAnsi" w:cstheme="minorHAnsi"/>
          <w:lang w:eastAsia="en-GB"/>
        </w:rPr>
        <w:t>yddwn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cadw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copïau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g</w:t>
      </w:r>
      <w:r w:rsidRPr="001370CB">
        <w:rPr>
          <w:rFonts w:asciiTheme="minorHAnsi" w:hAnsiTheme="minorHAnsi" w:cstheme="minorHAnsi"/>
          <w:lang w:eastAsia="en-GB"/>
        </w:rPr>
        <w:t>ofnodion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felly am </w:t>
      </w:r>
      <w:proofErr w:type="spellStart"/>
      <w:r w:rsidRPr="001370CB">
        <w:rPr>
          <w:rFonts w:asciiTheme="minorHAnsi" w:hAnsiTheme="minorHAnsi" w:cstheme="minorHAnsi"/>
          <w:lang w:eastAsia="en-GB"/>
        </w:rPr>
        <w:t>gyfnod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</w:t>
      </w:r>
      <w:r w:rsidR="009542CA" w:rsidRPr="001370CB">
        <w:rPr>
          <w:rFonts w:asciiTheme="minorHAnsi" w:hAnsiTheme="minorHAnsi" w:cstheme="minorHAnsi"/>
          <w:lang w:eastAsia="en-GB"/>
        </w:rPr>
        <w:t xml:space="preserve"> bum </w:t>
      </w:r>
      <w:proofErr w:type="spellStart"/>
      <w:r w:rsidR="009542CA" w:rsidRPr="001370CB">
        <w:rPr>
          <w:rFonts w:asciiTheme="minorHAnsi" w:hAnsiTheme="minorHAnsi" w:cstheme="minorHAnsi"/>
          <w:lang w:eastAsia="en-GB"/>
        </w:rPr>
        <w:t>mlynedd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 xml:space="preserve"> </w:t>
      </w:r>
      <w:r w:rsidRPr="001370CB">
        <w:rPr>
          <w:rFonts w:asciiTheme="minorHAnsi" w:hAnsiTheme="minorHAnsi" w:cstheme="minorHAnsi"/>
          <w:lang w:eastAsia="en-GB"/>
        </w:rPr>
        <w:t xml:space="preserve">o </w:t>
      </w:r>
      <w:proofErr w:type="spellStart"/>
      <w:r w:rsidRPr="001370CB">
        <w:rPr>
          <w:rFonts w:asciiTheme="minorHAnsi" w:hAnsiTheme="minorHAnsi" w:cstheme="minorHAnsi"/>
          <w:lang w:eastAsia="en-GB"/>
        </w:rPr>
        <w:t>leiaf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ddarfod</w:t>
      </w:r>
      <w:proofErr w:type="spellEnd"/>
      <w:r w:rsidR="009542CA" w:rsidRPr="001370CB">
        <w:rPr>
          <w:rFonts w:asciiTheme="minorHAnsi" w:hAnsiTheme="minorHAnsi" w:cstheme="minorHAnsi"/>
          <w:lang w:eastAsia="en-GB"/>
        </w:rPr>
        <w:t>.</w:t>
      </w:r>
      <w:r w:rsidR="00C10952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Bydd</w:t>
      </w:r>
      <w:proofErr w:type="spellEnd"/>
      <w:r w:rsidR="00C10952" w:rsidRPr="001370CB">
        <w:rPr>
          <w:rFonts w:asciiTheme="minorHAnsi" w:hAnsiTheme="minorHAnsi" w:cstheme="minorHAnsi"/>
        </w:rPr>
        <w:t xml:space="preserve"> y </w:t>
      </w:r>
      <w:proofErr w:type="spellStart"/>
      <w:r w:rsidR="00C10952" w:rsidRPr="001370CB">
        <w:rPr>
          <w:rFonts w:asciiTheme="minorHAnsi" w:hAnsiTheme="minorHAnsi" w:cstheme="minorHAnsi"/>
        </w:rPr>
        <w:t>cyfnod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hwn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yn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ymestyn</w:t>
      </w:r>
      <w:proofErr w:type="spellEnd"/>
      <w:r w:rsidR="00C10952" w:rsidRPr="001370CB">
        <w:rPr>
          <w:rFonts w:asciiTheme="minorHAnsi" w:hAnsiTheme="minorHAnsi" w:cstheme="minorHAnsi"/>
        </w:rPr>
        <w:t xml:space="preserve"> I 10 </w:t>
      </w:r>
      <w:proofErr w:type="spellStart"/>
      <w:r w:rsidR="00C10952" w:rsidRPr="001370CB">
        <w:rPr>
          <w:rFonts w:asciiTheme="minorHAnsi" w:hAnsiTheme="minorHAnsi" w:cstheme="minorHAnsi"/>
        </w:rPr>
        <w:t>mlynedd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petai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gennym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ddyletswydd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stadudol</w:t>
      </w:r>
      <w:proofErr w:type="spellEnd"/>
      <w:r w:rsidR="00C10952" w:rsidRPr="001370CB">
        <w:rPr>
          <w:rFonts w:asciiTheme="minorHAnsi" w:hAnsiTheme="minorHAnsi" w:cstheme="minorHAnsi"/>
        </w:rPr>
        <w:t xml:space="preserve"> neu </w:t>
      </w:r>
      <w:proofErr w:type="spellStart"/>
      <w:r w:rsidR="00C10952" w:rsidRPr="001370CB">
        <w:rPr>
          <w:rFonts w:asciiTheme="minorHAnsi" w:hAnsiTheme="minorHAnsi" w:cstheme="minorHAnsi"/>
        </w:rPr>
        <w:t>petai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achos</w:t>
      </w:r>
      <w:proofErr w:type="spellEnd"/>
      <w:r w:rsidR="00C10952" w:rsidRPr="001370CB">
        <w:rPr>
          <w:rFonts w:asciiTheme="minorHAnsi" w:hAnsiTheme="minorHAnsi" w:cstheme="minorHAnsi"/>
        </w:rPr>
        <w:t xml:space="preserve"> </w:t>
      </w:r>
      <w:proofErr w:type="spellStart"/>
      <w:r w:rsidR="00C10952" w:rsidRPr="001370CB">
        <w:rPr>
          <w:rFonts w:asciiTheme="minorHAnsi" w:hAnsiTheme="minorHAnsi" w:cstheme="minorHAnsi"/>
        </w:rPr>
        <w:t>llys</w:t>
      </w:r>
      <w:proofErr w:type="spellEnd"/>
      <w:r w:rsidR="00C10952" w:rsidRPr="001370CB">
        <w:rPr>
          <w:rFonts w:asciiTheme="minorHAnsi" w:hAnsiTheme="minorHAnsi" w:cstheme="minorHAnsi"/>
        </w:rPr>
        <w:t>.</w:t>
      </w:r>
    </w:p>
    <w:bookmarkEnd w:id="1"/>
    <w:p w14:paraId="638B90BC" w14:textId="77777777" w:rsidR="00875346" w:rsidRPr="001370CB" w:rsidRDefault="00875346" w:rsidP="00C10952">
      <w:pPr>
        <w:widowControl w:val="0"/>
        <w:outlineLvl w:val="0"/>
        <w:rPr>
          <w:rFonts w:asciiTheme="minorHAnsi" w:hAnsiTheme="minorHAnsi" w:cstheme="minorHAnsi"/>
          <w:b/>
        </w:rPr>
      </w:pPr>
    </w:p>
    <w:p w14:paraId="7C3C59F4" w14:textId="77777777" w:rsidR="00D31E09" w:rsidRPr="001370CB" w:rsidRDefault="00307824" w:rsidP="00F94601">
      <w:pPr>
        <w:widowControl w:val="0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Hysbysu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r w:rsidR="00D31E09" w:rsidRPr="001370CB">
        <w:rPr>
          <w:rFonts w:asciiTheme="minorHAnsi" w:hAnsiTheme="minorHAnsi" w:cstheme="minorHAnsi"/>
          <w:b/>
        </w:rPr>
        <w:br/>
      </w:r>
    </w:p>
    <w:p w14:paraId="3253E7CB" w14:textId="77777777" w:rsidR="00F94601" w:rsidRPr="001370CB" w:rsidRDefault="002246A8" w:rsidP="00DC31A1">
      <w:pPr>
        <w:outlineLvl w:val="0"/>
        <w:rPr>
          <w:rFonts w:asciiTheme="minorHAnsi" w:hAnsiTheme="minorHAnsi" w:cstheme="minorHAnsi"/>
          <w:b/>
        </w:rPr>
      </w:pPr>
      <w:r w:rsidRPr="001370CB">
        <w:rPr>
          <w:rFonts w:asciiTheme="minorHAnsi" w:hAnsiTheme="minorHAnsi" w:cstheme="minorHAnsi"/>
          <w:lang w:eastAsia="en-GB"/>
        </w:rPr>
        <w:t>Ni</w:t>
      </w:r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E531A9" w:rsidRPr="001370CB">
        <w:rPr>
          <w:rFonts w:asciiTheme="minorHAnsi" w:hAnsiTheme="minorHAnsi" w:cstheme="minorHAnsi"/>
          <w:lang w:eastAsia="en-GB"/>
        </w:rPr>
        <w:t>ystyrir</w:t>
      </w:r>
      <w:proofErr w:type="spellEnd"/>
      <w:r w:rsidR="00E531A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hysbysiad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at </w:t>
      </w:r>
      <w:proofErr w:type="spellStart"/>
      <w:r w:rsidRPr="001370CB">
        <w:rPr>
          <w:rFonts w:asciiTheme="minorHAnsi" w:hAnsiTheme="minorHAnsi" w:cstheme="minorHAnsi"/>
          <w:lang w:eastAsia="en-GB"/>
        </w:rPr>
        <w:t>ddibenion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cyfrifoldebau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archwilio</w:t>
      </w:r>
      <w:proofErr w:type="spellEnd"/>
      <w:r w:rsidRPr="001370CB">
        <w:rPr>
          <w:rFonts w:asciiTheme="minorHAnsi" w:hAnsiTheme="minorHAnsi" w:cstheme="minorHAnsi"/>
          <w:lang w:eastAsia="en-GB"/>
        </w:rPr>
        <w:t>/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cyfrifon</w:t>
      </w:r>
      <w:proofErr w:type="spellEnd"/>
      <w:r w:rsidRPr="001370CB">
        <w:rPr>
          <w:rFonts w:asciiTheme="minorHAnsi" w:hAnsiTheme="minorHAnsi" w:cstheme="minorHAnsi"/>
          <w:lang w:eastAsia="en-GB"/>
        </w:rPr>
        <w:t>/</w:t>
      </w:r>
      <w:proofErr w:type="spellStart"/>
      <w:r w:rsidRPr="001370CB">
        <w:rPr>
          <w:rFonts w:asciiTheme="minorHAnsi" w:hAnsiTheme="minorHAnsi" w:cstheme="minorHAnsi"/>
          <w:lang w:eastAsia="en-GB"/>
        </w:rPr>
        <w:t>treth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o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ddarparwyd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aelodau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cwmni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heblaw’r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gweithio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aseiniad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Pr="001370CB">
        <w:rPr>
          <w:rFonts w:asciiTheme="minorHAnsi" w:hAnsiTheme="minorHAnsi" w:cstheme="minorHAnsi"/>
          <w:lang w:eastAsia="en-GB"/>
        </w:rPr>
        <w:t>megis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ddarperir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perthynas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chyfrifyddu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trethu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</w:t>
      </w:r>
      <w:r w:rsidR="00E531A9" w:rsidRPr="001370CB">
        <w:rPr>
          <w:rFonts w:asciiTheme="minorHAnsi" w:hAnsiTheme="minorHAnsi" w:cstheme="minorHAnsi"/>
          <w:lang w:eastAsia="en-GB"/>
        </w:rPr>
        <w:t>th</w:t>
      </w:r>
      <w:r w:rsidRPr="001370CB">
        <w:rPr>
          <w:rFonts w:asciiTheme="minorHAnsi" w:hAnsiTheme="minorHAnsi" w:cstheme="minorHAnsi"/>
          <w:lang w:eastAsia="en-GB"/>
        </w:rPr>
        <w:t>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>).</w:t>
      </w:r>
    </w:p>
    <w:p w14:paraId="57F01DDA" w14:textId="77777777" w:rsidR="00F94601" w:rsidRPr="001370CB" w:rsidRDefault="00F94601" w:rsidP="00F94601">
      <w:pPr>
        <w:outlineLvl w:val="0"/>
        <w:rPr>
          <w:rFonts w:asciiTheme="minorHAnsi" w:hAnsiTheme="minorHAnsi" w:cstheme="minorHAnsi"/>
          <w:b/>
        </w:rPr>
      </w:pPr>
    </w:p>
    <w:p w14:paraId="31B61C7F" w14:textId="77777777" w:rsidR="003E746A" w:rsidRPr="001370CB" w:rsidRDefault="003E746A" w:rsidP="00F94601">
      <w:pPr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  <w:bCs/>
        </w:rPr>
        <w:t>C</w:t>
      </w:r>
      <w:r w:rsidR="00F94601" w:rsidRPr="001370CB">
        <w:rPr>
          <w:rFonts w:asciiTheme="minorHAnsi" w:hAnsiTheme="minorHAnsi" w:cstheme="minorHAnsi"/>
          <w:b/>
          <w:bCs/>
        </w:rPr>
        <w:t>yfnod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yr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Ymrwymiad</w:t>
      </w:r>
      <w:proofErr w:type="spellEnd"/>
    </w:p>
    <w:p w14:paraId="327007FC" w14:textId="77777777" w:rsidR="003E746A" w:rsidRPr="001370CB" w:rsidRDefault="003E746A" w:rsidP="00F94601">
      <w:pPr>
        <w:pStyle w:val="ListParagraph"/>
        <w:rPr>
          <w:rFonts w:asciiTheme="minorHAnsi" w:hAnsiTheme="minorHAnsi" w:cstheme="minorHAnsi"/>
        </w:rPr>
      </w:pPr>
    </w:p>
    <w:p w14:paraId="0EEF0BD7" w14:textId="77777777" w:rsidR="003E746A" w:rsidRPr="001370CB" w:rsidRDefault="008D33C3" w:rsidP="00DC31A1">
      <w:pPr>
        <w:outlineLvl w:val="0"/>
        <w:rPr>
          <w:rFonts w:asciiTheme="minorHAnsi" w:hAnsiTheme="minorHAnsi" w:cstheme="minorHAnsi"/>
          <w:b/>
        </w:rPr>
      </w:pPr>
      <w:r w:rsidRPr="001370CB">
        <w:rPr>
          <w:rFonts w:asciiTheme="minorHAnsi" w:hAnsiTheme="minorHAnsi" w:cstheme="minorHAnsi"/>
          <w:lang w:eastAsia="en-GB"/>
        </w:rPr>
        <w:t xml:space="preserve">Fe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cychwyn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pan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cadarnhad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pendant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gyda </w:t>
      </w:r>
      <w:proofErr w:type="spellStart"/>
      <w:r w:rsidRPr="001370CB">
        <w:rPr>
          <w:rFonts w:asciiTheme="minorHAnsi" w:hAnsiTheme="minorHAnsi" w:cstheme="minorHAnsi"/>
          <w:lang w:eastAsia="en-GB"/>
        </w:rPr>
        <w:t>thelerau’r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Ni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chyfnodau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cyn y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yma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heblaw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cynnwys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03A600EA" w14:textId="77777777" w:rsidR="003E746A" w:rsidRPr="001370CB" w:rsidRDefault="003E746A" w:rsidP="00F94601">
      <w:pPr>
        <w:ind w:left="720"/>
        <w:outlineLvl w:val="0"/>
        <w:rPr>
          <w:rFonts w:asciiTheme="minorHAnsi" w:hAnsiTheme="minorHAnsi" w:cstheme="minorHAnsi"/>
          <w:b/>
        </w:rPr>
      </w:pPr>
    </w:p>
    <w:p w14:paraId="127DC144" w14:textId="77777777" w:rsidR="00440DD8" w:rsidRPr="001370CB" w:rsidRDefault="008638A6" w:rsidP="00DC31A1">
      <w:pPr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bCs/>
          <w:lang w:eastAsia="en-GB"/>
        </w:rPr>
        <w:t>Mae</w:t>
      </w:r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hawl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gan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y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naill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2F3DD1" w:rsidRPr="001370CB">
        <w:rPr>
          <w:rFonts w:asciiTheme="minorHAnsi" w:hAnsiTheme="minorHAnsi" w:cstheme="minorHAnsi"/>
          <w:bCs/>
          <w:lang w:eastAsia="en-GB"/>
        </w:rPr>
        <w:t>och</w:t>
      </w:r>
      <w:r w:rsidRPr="001370CB">
        <w:rPr>
          <w:rFonts w:asciiTheme="minorHAnsi" w:hAnsiTheme="minorHAnsi" w:cstheme="minorHAnsi"/>
          <w:bCs/>
          <w:lang w:eastAsia="en-GB"/>
        </w:rPr>
        <w:t>r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neu’r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2F3DD1" w:rsidRPr="001370CB">
        <w:rPr>
          <w:rFonts w:asciiTheme="minorHAnsi" w:hAnsiTheme="minorHAnsi" w:cstheme="minorHAnsi"/>
          <w:bCs/>
          <w:lang w:eastAsia="en-GB"/>
        </w:rPr>
        <w:t>llall</w:t>
      </w:r>
      <w:proofErr w:type="spellEnd"/>
      <w:r w:rsidR="002F3DD1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ddod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a’r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yma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ben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wrth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roi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r w:rsidR="009542CA" w:rsidRPr="001370CB">
        <w:rPr>
          <w:rFonts w:asciiTheme="minorHAnsi" w:hAnsiTheme="minorHAnsi" w:cstheme="minorHAnsi"/>
          <w:bCs/>
          <w:lang w:eastAsia="en-GB"/>
        </w:rPr>
        <w:t xml:space="preserve">dim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llai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na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21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diwrnod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o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rybudd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ysgrifene</w:t>
      </w:r>
      <w:r w:rsidR="000B5CD6" w:rsidRPr="001370CB">
        <w:rPr>
          <w:rFonts w:asciiTheme="minorHAnsi" w:hAnsiTheme="minorHAnsi" w:cstheme="minorHAnsi"/>
          <w:bCs/>
          <w:lang w:eastAsia="en-GB"/>
        </w:rPr>
        <w:t>dig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. 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Os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ydych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gwrthod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cydweithredu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â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ni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ein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credu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eic</w:t>
      </w:r>
      <w:r w:rsidRPr="001370CB">
        <w:rPr>
          <w:rFonts w:asciiTheme="minorHAnsi" w:hAnsiTheme="minorHAnsi" w:cstheme="minorHAnsi"/>
          <w:bCs/>
          <w:lang w:eastAsia="en-GB"/>
        </w:rPr>
        <w:t>h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wedi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darparu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Gyllid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Thollau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bCs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wybodaeth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amheus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>,</w:t>
      </w:r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mae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hawl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gennym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ddod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a’r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9542CA" w:rsidRPr="001370CB">
        <w:rPr>
          <w:rFonts w:asciiTheme="minorHAnsi" w:hAnsiTheme="minorHAnsi" w:cstheme="minorHAnsi"/>
          <w:bCs/>
          <w:lang w:eastAsia="en-GB"/>
        </w:rPr>
        <w:t>ymrwymiad</w:t>
      </w:r>
      <w:proofErr w:type="spellEnd"/>
      <w:r w:rsidR="009542CA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i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ben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yn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 </w:t>
      </w:r>
      <w:proofErr w:type="spellStart"/>
      <w:r w:rsidR="000B5CD6" w:rsidRPr="001370CB">
        <w:rPr>
          <w:rFonts w:asciiTheme="minorHAnsi" w:hAnsiTheme="minorHAnsi" w:cstheme="minorHAnsi"/>
          <w:bCs/>
          <w:lang w:eastAsia="en-GB"/>
        </w:rPr>
        <w:t>syth</w:t>
      </w:r>
      <w:proofErr w:type="spellEnd"/>
      <w:r w:rsidR="000B5CD6" w:rsidRPr="001370CB">
        <w:rPr>
          <w:rFonts w:asciiTheme="minorHAnsi" w:hAnsiTheme="minorHAnsi" w:cstheme="minorHAnsi"/>
          <w:bCs/>
          <w:lang w:eastAsia="en-GB"/>
        </w:rPr>
        <w:t xml:space="preserve">. </w:t>
      </w:r>
    </w:p>
    <w:p w14:paraId="7D6C0047" w14:textId="77777777" w:rsidR="00440DD8" w:rsidRPr="001370CB" w:rsidRDefault="00440DD8" w:rsidP="00875346">
      <w:pPr>
        <w:ind w:left="720"/>
        <w:outlineLvl w:val="0"/>
        <w:rPr>
          <w:rFonts w:asciiTheme="minorHAnsi" w:hAnsiTheme="minorHAnsi" w:cstheme="minorHAnsi"/>
          <w:b/>
        </w:rPr>
      </w:pPr>
    </w:p>
    <w:p w14:paraId="335394F0" w14:textId="77777777" w:rsidR="003E746A" w:rsidRPr="001370CB" w:rsidRDefault="009542CA" w:rsidP="00DC31A1">
      <w:pPr>
        <w:outlineLvl w:val="0"/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dod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ben felly</w:t>
      </w:r>
      <w:r w:rsidR="008638A6" w:rsidRPr="001370CB">
        <w:rPr>
          <w:rFonts w:asciiTheme="minorHAnsi" w:hAnsiTheme="minorHAnsi" w:cstheme="minorHAnsi"/>
          <w:lang w:eastAsia="en-GB"/>
        </w:rPr>
        <w:t>,</w:t>
      </w:r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b</w:t>
      </w:r>
      <w:r w:rsidRPr="001370CB">
        <w:rPr>
          <w:rFonts w:asciiTheme="minorHAnsi" w:hAnsiTheme="minorHAnsi" w:cstheme="minorHAnsi"/>
          <w:lang w:eastAsia="en-GB"/>
        </w:rPr>
        <w:t>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ceisio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drefniadau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gwblhau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</w:t>
      </w:r>
      <w:r w:rsidR="009D46D4" w:rsidRPr="001370CB">
        <w:rPr>
          <w:rFonts w:asciiTheme="minorHAnsi" w:hAnsiTheme="minorHAnsi" w:cstheme="minorHAnsi"/>
          <w:lang w:eastAsia="en-GB"/>
        </w:rPr>
        <w:t>rhyw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llaw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heblaw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rheswm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cyfreithiol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reolau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proffesiynol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golygu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r w:rsidR="008638A6" w:rsidRPr="001370CB">
        <w:rPr>
          <w:rFonts w:asciiTheme="minorHAnsi" w:hAnsiTheme="minorHAnsi" w:cstheme="minorHAnsi"/>
          <w:lang w:eastAsia="en-GB"/>
        </w:rPr>
        <w:t xml:space="preserve">bod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rhaid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dod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a’n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ben</w:t>
      </w:r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syth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.  Dan </w:t>
      </w:r>
      <w:proofErr w:type="spellStart"/>
      <w:r w:rsidR="008638A6" w:rsidRPr="001370CB">
        <w:rPr>
          <w:rFonts w:asciiTheme="minorHAnsi" w:hAnsiTheme="minorHAnsi" w:cstheme="minorHAnsi"/>
          <w:lang w:eastAsia="en-GB"/>
        </w:rPr>
        <w:t>amgylchiadau</w:t>
      </w:r>
      <w:proofErr w:type="spellEnd"/>
      <w:r w:rsidR="008638A6" w:rsidRPr="001370CB">
        <w:rPr>
          <w:rFonts w:asciiTheme="minorHAnsi" w:hAnsiTheme="minorHAnsi" w:cstheme="minorHAnsi"/>
          <w:lang w:eastAsia="en-GB"/>
        </w:rPr>
        <w:t xml:space="preserve"> felly,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medru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cwblhau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</w:t>
      </w:r>
      <w:r w:rsidR="009D46D4" w:rsidRPr="001370CB">
        <w:rPr>
          <w:rFonts w:asciiTheme="minorHAnsi" w:hAnsiTheme="minorHAnsi" w:cstheme="minorHAnsi"/>
          <w:lang w:eastAsia="en-GB"/>
        </w:rPr>
        <w:t>yw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llaw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nac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atebol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</w:t>
      </w:r>
      <w:r w:rsidR="009D46D4" w:rsidRPr="001370CB">
        <w:rPr>
          <w:rFonts w:asciiTheme="minorHAnsi" w:hAnsiTheme="minorHAnsi" w:cstheme="minorHAnsi"/>
          <w:lang w:eastAsia="en-GB"/>
        </w:rPr>
        <w:t xml:space="preserve">m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ganlyniad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8857974" w14:textId="77777777" w:rsidR="00B23737" w:rsidRPr="001370CB" w:rsidRDefault="00B23737" w:rsidP="00DC31A1">
      <w:pPr>
        <w:outlineLvl w:val="0"/>
        <w:rPr>
          <w:rFonts w:asciiTheme="minorHAnsi" w:hAnsiTheme="minorHAnsi" w:cstheme="minorHAnsi"/>
          <w:lang w:eastAsia="en-GB"/>
        </w:rPr>
      </w:pPr>
    </w:p>
    <w:p w14:paraId="23912ECF" w14:textId="77777777" w:rsidR="00B23737" w:rsidRPr="001370CB" w:rsidRDefault="00B23737" w:rsidP="00B23737">
      <w:pPr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</w:t>
      </w:r>
      <w:r w:rsidR="004441EE" w:rsidRPr="001370CB">
        <w:rPr>
          <w:rFonts w:asciiTheme="minorHAnsi" w:hAnsiTheme="minorHAnsi" w:cstheme="minorHAnsi"/>
          <w:lang w:eastAsia="en-GB"/>
        </w:rPr>
        <w:t>n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ymrwymo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gyflawni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r w:rsidRPr="001370CB">
        <w:rPr>
          <w:rFonts w:asciiTheme="minorHAnsi" w:hAnsiTheme="minorHAnsi" w:cstheme="minorHAnsi"/>
          <w:lang w:eastAsia="en-GB"/>
        </w:rPr>
        <w:t xml:space="preserve">darn o </w:t>
      </w:r>
      <w:proofErr w:type="spellStart"/>
      <w:r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untro’n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Pr="001370CB">
        <w:rPr>
          <w:rFonts w:asciiTheme="minorHAnsi" w:hAnsiTheme="minorHAnsi" w:cstheme="minorHAnsi"/>
          <w:lang w:eastAsia="en-GB"/>
        </w:rPr>
        <w:t>er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enghraifft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drafodiad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untro’n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baratoi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ffurflen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gyfer un </w:t>
      </w:r>
      <w:proofErr w:type="spellStart"/>
      <w:r w:rsidRPr="001370CB">
        <w:rPr>
          <w:rFonts w:asciiTheme="minorHAnsi" w:hAnsiTheme="minorHAnsi" w:cstheme="minorHAnsi"/>
          <w:lang w:eastAsia="en-GB"/>
        </w:rPr>
        <w:t>flwyddyn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)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</w:t>
      </w:r>
      <w:r w:rsidR="0098309B" w:rsidRPr="001370CB">
        <w:rPr>
          <w:rFonts w:asciiTheme="minorHAnsi" w:hAnsiTheme="minorHAnsi" w:cstheme="minorHAnsi"/>
          <w:lang w:eastAsia="en-GB"/>
        </w:rPr>
        <w:t>r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ben </w:t>
      </w:r>
      <w:proofErr w:type="spellStart"/>
      <w:r w:rsidRPr="001370CB">
        <w:rPr>
          <w:rFonts w:asciiTheme="minorHAnsi" w:hAnsiTheme="minorHAnsi" w:cstheme="minorHAnsi"/>
          <w:lang w:eastAsia="en-GB"/>
        </w:rPr>
        <w:t>gynted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ag y </w:t>
      </w:r>
      <w:proofErr w:type="spellStart"/>
      <w:r w:rsidRPr="001370CB">
        <w:rPr>
          <w:rFonts w:asciiTheme="minorHAnsi" w:hAnsiTheme="minorHAnsi" w:cstheme="minorHAnsi"/>
          <w:lang w:eastAsia="en-GB"/>
        </w:rPr>
        <w:t>daw’r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ben. </w:t>
      </w:r>
      <w:proofErr w:type="spellStart"/>
      <w:r w:rsidRPr="001370CB">
        <w:rPr>
          <w:rFonts w:asciiTheme="minorHAnsi" w:hAnsiTheme="minorHAnsi" w:cstheme="minorHAnsi"/>
          <w:lang w:eastAsia="en-GB"/>
        </w:rPr>
        <w:t>Ystyrir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cwblhau’r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arnom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ddim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dyletswyddau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ymgymryd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tu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13BD829C" w14:textId="77777777" w:rsidR="00B23737" w:rsidRPr="001370CB" w:rsidRDefault="00B23737" w:rsidP="00B23737">
      <w:pPr>
        <w:rPr>
          <w:rFonts w:asciiTheme="minorHAnsi" w:hAnsiTheme="minorHAnsi" w:cstheme="minorHAnsi"/>
          <w:lang w:eastAsia="en-GB"/>
        </w:rPr>
      </w:pPr>
    </w:p>
    <w:p w14:paraId="6848521E" w14:textId="77777777" w:rsidR="00B23737" w:rsidRPr="001370CB" w:rsidRDefault="00B23737" w:rsidP="00B23737">
      <w:pPr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 xml:space="preserve">Pan </w:t>
      </w:r>
      <w:proofErr w:type="spellStart"/>
      <w:r w:rsidRPr="001370CB">
        <w:rPr>
          <w:rFonts w:asciiTheme="minorHAnsi" w:hAnsiTheme="minorHAnsi" w:cstheme="minorHAnsi"/>
          <w:lang w:eastAsia="en-GB"/>
        </w:rPr>
        <w:t>ddarperir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digwydd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(</w:t>
      </w:r>
      <w:proofErr w:type="spellStart"/>
      <w:r w:rsidRPr="001370CB">
        <w:rPr>
          <w:rFonts w:asciiTheme="minorHAnsi" w:hAnsiTheme="minorHAnsi" w:cstheme="minorHAnsi"/>
          <w:lang w:eastAsia="en-GB"/>
        </w:rPr>
        <w:t>er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enghraifft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cydymffurfio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parhaus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cwblhau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ffurflenni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blynyddol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)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</w:t>
      </w:r>
      <w:r w:rsidR="0098309B" w:rsidRPr="001370CB">
        <w:rPr>
          <w:rFonts w:asciiTheme="minorHAnsi" w:hAnsiTheme="minorHAnsi" w:cstheme="minorHAnsi"/>
          <w:lang w:eastAsia="en-GB"/>
        </w:rPr>
        <w:t>r</w:t>
      </w:r>
      <w:proofErr w:type="spellEnd"/>
      <w:r w:rsidR="004441EE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4441EE" w:rsidRPr="001370CB">
        <w:rPr>
          <w:rFonts w:asciiTheme="minorHAnsi" w:hAnsiTheme="minorHAnsi" w:cstheme="minorHAnsi"/>
          <w:lang w:eastAsia="en-GB"/>
        </w:rPr>
        <w:t>ymrwymiad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B06439"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="00B06439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ben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perthnasol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nghyd-destun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amlinellir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uchod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Oni bai </w:t>
      </w:r>
      <w:proofErr w:type="spellStart"/>
      <w:r w:rsidRPr="001370CB">
        <w:rPr>
          <w:rFonts w:asciiTheme="minorHAnsi" w:hAnsiTheme="minorHAnsi" w:cstheme="minorHAnsi"/>
          <w:lang w:eastAsia="en-GB"/>
        </w:rPr>
        <w:t>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berthnasol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ymarferol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hyn </w:t>
      </w:r>
      <w:proofErr w:type="spellStart"/>
      <w:r w:rsidRPr="001370CB">
        <w:rPr>
          <w:rFonts w:asciiTheme="minorHAnsi" w:hAnsiTheme="minorHAnsi" w:cstheme="minorHAnsi"/>
          <w:lang w:eastAsia="en-GB"/>
        </w:rPr>
        <w:t>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perthnasol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yw</w:t>
      </w:r>
      <w:proofErr w:type="spellEnd"/>
      <w:r w:rsidRPr="001370CB">
        <w:rPr>
          <w:rFonts w:asciiTheme="minorHAnsi" w:hAnsiTheme="minorHAnsi" w:cstheme="minorHAnsi"/>
          <w:lang w:eastAsia="en-GB"/>
        </w:rPr>
        <w:t>:</w:t>
      </w:r>
    </w:p>
    <w:p w14:paraId="3983329F" w14:textId="77777777" w:rsidR="00B23737" w:rsidRPr="001370CB" w:rsidRDefault="00B23737" w:rsidP="00B23737">
      <w:pPr>
        <w:rPr>
          <w:rFonts w:asciiTheme="minorHAnsi" w:hAnsiTheme="minorHAnsi" w:cstheme="minorHAnsi"/>
          <w:lang w:eastAsia="en-GB"/>
        </w:rPr>
      </w:pPr>
    </w:p>
    <w:p w14:paraId="7939E2E9" w14:textId="77777777" w:rsidR="00B23737" w:rsidRPr="001370CB" w:rsidRDefault="00B23737" w:rsidP="00B2373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 xml:space="preserve">21 </w:t>
      </w:r>
      <w:proofErr w:type="spellStart"/>
      <w:r w:rsidRPr="001370CB">
        <w:rPr>
          <w:rFonts w:asciiTheme="minorHAnsi" w:hAnsiTheme="minorHAnsi" w:cstheme="minorHAnsi"/>
          <w:lang w:eastAsia="en-GB"/>
        </w:rPr>
        <w:t>diwrnod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hysbysiad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>; neu</w:t>
      </w:r>
    </w:p>
    <w:p w14:paraId="3CC30D17" w14:textId="77777777" w:rsidR="00B23737" w:rsidRPr="001370CB" w:rsidRDefault="00B23737" w:rsidP="00B2373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hwyrach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cytunwyd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arno</w:t>
      </w:r>
      <w:proofErr w:type="spellEnd"/>
    </w:p>
    <w:p w14:paraId="21D9FC5B" w14:textId="77777777" w:rsidR="00B23737" w:rsidRPr="001370CB" w:rsidRDefault="00B23737" w:rsidP="00DC31A1">
      <w:pPr>
        <w:outlineLvl w:val="0"/>
        <w:rPr>
          <w:rFonts w:asciiTheme="minorHAnsi" w:hAnsiTheme="minorHAnsi" w:cstheme="minorHAnsi"/>
          <w:lang w:eastAsia="en-GB"/>
        </w:rPr>
      </w:pPr>
    </w:p>
    <w:p w14:paraId="42B2F019" w14:textId="77777777" w:rsidR="00B23737" w:rsidRPr="001370CB" w:rsidRDefault="00B23737" w:rsidP="00DC31A1">
      <w:pPr>
        <w:outlineLvl w:val="0"/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Nid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oes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arnom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ddim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dyletswyddau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y </w:t>
      </w:r>
      <w:proofErr w:type="spellStart"/>
      <w:r w:rsidRPr="001370CB">
        <w:rPr>
          <w:rFonts w:asciiTheme="minorHAnsi" w:hAnsiTheme="minorHAnsi" w:cstheme="minorHAnsi"/>
          <w:lang w:eastAsia="en-GB"/>
        </w:rPr>
        <w:t>tu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dyddiad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terfynu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ymgymryd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ag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65B1BC08" w14:textId="77777777" w:rsidR="00875346" w:rsidRPr="001370CB" w:rsidRDefault="00875346" w:rsidP="004441EE">
      <w:pPr>
        <w:outlineLvl w:val="0"/>
        <w:rPr>
          <w:rFonts w:asciiTheme="minorHAnsi" w:hAnsiTheme="minorHAnsi" w:cstheme="minorHAnsi"/>
        </w:rPr>
      </w:pPr>
    </w:p>
    <w:p w14:paraId="6E876DA6" w14:textId="77777777" w:rsidR="00E35BDF" w:rsidRPr="001370CB" w:rsidRDefault="009A006B" w:rsidP="009A006B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Canllawiau</w:t>
      </w:r>
      <w:proofErr w:type="spellEnd"/>
      <w:r w:rsidRPr="001370CB">
        <w:rPr>
          <w:rFonts w:asciiTheme="minorHAnsi" w:hAnsiTheme="minorHAnsi" w:cstheme="minorHAnsi"/>
          <w:b/>
          <w:bCs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  <w:bCs/>
          <w:lang w:eastAsia="en-GB"/>
        </w:rPr>
        <w:t>Moesegol</w:t>
      </w:r>
      <w:proofErr w:type="spellEnd"/>
    </w:p>
    <w:p w14:paraId="5C8664FA" w14:textId="77777777" w:rsidR="009A006B" w:rsidRPr="001370CB" w:rsidRDefault="009A006B" w:rsidP="009A006B">
      <w:pPr>
        <w:pStyle w:val="ListParagraph"/>
        <w:rPr>
          <w:rFonts w:asciiTheme="minorHAnsi" w:hAnsiTheme="minorHAnsi" w:cstheme="minorHAnsi"/>
        </w:rPr>
      </w:pPr>
    </w:p>
    <w:p w14:paraId="2ADCA569" w14:textId="77777777" w:rsidR="00B23737" w:rsidRPr="001370CB" w:rsidRDefault="009A006B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Rheolir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practis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ganllawiau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moesegol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Sefydliad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Cyfrifwyr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Siartredig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Lloegr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Chymru</w:t>
      </w:r>
      <w:proofErr w:type="spellEnd"/>
      <w:r w:rsidRPr="001370CB">
        <w:rPr>
          <w:rFonts w:asciiTheme="minorHAnsi" w:hAnsiTheme="minorHAnsi" w:cstheme="minorHAnsi"/>
        </w:rPr>
        <w:t xml:space="preserve"> (ICAEW) a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cyfarwyddiadau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sail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cydymffurfiaeth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canllawiau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hynny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</w:p>
    <w:p w14:paraId="6DC277C5" w14:textId="77777777" w:rsidR="00B23737" w:rsidRPr="001370CB" w:rsidRDefault="00B23737" w:rsidP="009A006B">
      <w:pPr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</w:rPr>
        <w:t xml:space="preserve">Chi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gyfrifol</w:t>
      </w:r>
      <w:proofErr w:type="spellEnd"/>
      <w:r w:rsidRPr="001370CB">
        <w:rPr>
          <w:rFonts w:asciiTheme="minorHAnsi" w:hAnsiTheme="minorHAnsi" w:cstheme="minorHAnsi"/>
        </w:rPr>
        <w:t xml:space="preserve"> am </w:t>
      </w:r>
      <w:proofErr w:type="spellStart"/>
      <w:r w:rsidRPr="001370CB">
        <w:rPr>
          <w:rFonts w:asciiTheme="minorHAnsi" w:hAnsiTheme="minorHAnsi" w:cstheme="minorHAnsi"/>
        </w:rPr>
        <w:t>ddwyn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sylw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gamgymeriadau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hepgoriadau</w:t>
      </w:r>
      <w:proofErr w:type="spellEnd"/>
      <w:r w:rsidRPr="001370CB">
        <w:rPr>
          <w:rFonts w:asciiTheme="minorHAnsi" w:hAnsiTheme="minorHAnsi" w:cstheme="minorHAnsi"/>
        </w:rPr>
        <w:t xml:space="preserve"> neu </w:t>
      </w:r>
      <w:proofErr w:type="spellStart"/>
      <w:r w:rsidRPr="001370CB">
        <w:rPr>
          <w:rFonts w:asciiTheme="minorHAnsi" w:hAnsiTheme="minorHAnsi" w:cstheme="minorHAnsi"/>
        </w:rPr>
        <w:t>wallusrwydd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ffurflenni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daethoch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ymwybodol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ohonynt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ôl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cyflwyno’r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ffurflenni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er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mwyn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cynorthwyo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datgeliad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gwirfoddol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5879BD79" w14:textId="77777777" w:rsidR="00B23737" w:rsidRPr="001370CB" w:rsidRDefault="00B23737" w:rsidP="009A006B">
      <w:pPr>
        <w:rPr>
          <w:rFonts w:asciiTheme="minorHAnsi" w:hAnsiTheme="minorHAnsi" w:cstheme="minorHAnsi"/>
        </w:rPr>
      </w:pPr>
    </w:p>
    <w:p w14:paraId="51669D01" w14:textId="77777777" w:rsidR="00B23737" w:rsidRPr="001370CB" w:rsidRDefault="0066442A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benodol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rydych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rhoi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inni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awdurdod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gywiro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camgymeriadau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Cyllid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Thollau</w:t>
      </w:r>
      <w:proofErr w:type="spellEnd"/>
      <w:r w:rsidRPr="001370CB">
        <w:rPr>
          <w:rFonts w:asciiTheme="minorHAnsi" w:hAnsiTheme="minorHAnsi" w:cstheme="minorHAnsi"/>
        </w:rPr>
        <w:t xml:space="preserve"> pan </w:t>
      </w:r>
      <w:proofErr w:type="spellStart"/>
      <w:r w:rsidRPr="001370CB">
        <w:rPr>
          <w:rFonts w:asciiTheme="minorHAnsi" w:hAnsiTheme="minorHAnsi" w:cstheme="minorHAnsi"/>
        </w:rPr>
        <w:t>ddown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ymwybodol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ohonynt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</w:p>
    <w:p w14:paraId="68A2053B" w14:textId="77777777" w:rsidR="009A006B" w:rsidRPr="001370CB" w:rsidRDefault="00B23737" w:rsidP="009A006B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ogystal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ymgymryd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chynllunio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treth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torri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ymddygiad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proffesiynol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nghyd-destun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trethiant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felly’n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cydymffurfio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rheol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</w:t>
      </w:r>
      <w:proofErr w:type="spellEnd"/>
      <w:r w:rsidRPr="001370CB">
        <w:rPr>
          <w:rFonts w:asciiTheme="minorHAnsi" w:hAnsiTheme="minorHAnsi" w:cstheme="minorHAnsi"/>
        </w:rPr>
        <w:t>-gam-</w:t>
      </w:r>
      <w:proofErr w:type="spellStart"/>
      <w:r w:rsidRPr="001370CB">
        <w:rPr>
          <w:rFonts w:asciiTheme="minorHAnsi" w:hAnsiTheme="minorHAnsi" w:cstheme="minorHAnsi"/>
        </w:rPr>
        <w:t>drin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gyffredinol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rheol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wrth-osgoi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dargedwyd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  <w:r w:rsidR="0066442A" w:rsidRPr="001370CB">
        <w:rPr>
          <w:rFonts w:asciiTheme="minorHAnsi" w:hAnsiTheme="minorHAnsi" w:cstheme="minorHAnsi"/>
        </w:rPr>
        <w:t xml:space="preserve">Mae </w:t>
      </w:r>
      <w:proofErr w:type="spellStart"/>
      <w:r w:rsidR="0066442A" w:rsidRPr="001370CB">
        <w:rPr>
          <w:rFonts w:asciiTheme="minorHAnsi" w:hAnsiTheme="minorHAnsi" w:cstheme="minorHAnsi"/>
        </w:rPr>
        <w:t>modd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gweld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copi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o’r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canllawiau</w:t>
      </w:r>
      <w:proofErr w:type="spellEnd"/>
      <w:r w:rsidR="0066442A" w:rsidRPr="001370CB">
        <w:rPr>
          <w:rFonts w:asciiTheme="minorHAnsi" w:hAnsiTheme="minorHAnsi" w:cstheme="minorHAnsi"/>
        </w:rPr>
        <w:t xml:space="preserve"> hyn </w:t>
      </w:r>
      <w:proofErr w:type="spellStart"/>
      <w:r w:rsidR="0066442A" w:rsidRPr="001370CB">
        <w:rPr>
          <w:rFonts w:asciiTheme="minorHAnsi" w:hAnsiTheme="minorHAnsi" w:cstheme="minorHAnsi"/>
        </w:rPr>
        <w:t>yn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ein</w:t>
      </w:r>
      <w:proofErr w:type="spellEnd"/>
      <w:r w:rsidR="0066442A" w:rsidRPr="001370CB">
        <w:rPr>
          <w:rFonts w:asciiTheme="minorHAnsi" w:hAnsiTheme="minorHAnsi" w:cstheme="minorHAnsi"/>
        </w:rPr>
        <w:t xml:space="preserve"> </w:t>
      </w:r>
      <w:proofErr w:type="spellStart"/>
      <w:r w:rsidR="0066442A" w:rsidRPr="001370CB">
        <w:rPr>
          <w:rFonts w:asciiTheme="minorHAnsi" w:hAnsiTheme="minorHAnsi" w:cstheme="minorHAnsi"/>
        </w:rPr>
        <w:t>swyddfa</w:t>
      </w:r>
      <w:proofErr w:type="spellEnd"/>
      <w:r w:rsidR="0066442A" w:rsidRPr="001370CB">
        <w:rPr>
          <w:rFonts w:asciiTheme="minorHAnsi" w:hAnsiTheme="minorHAnsi" w:cstheme="minorHAnsi"/>
        </w:rPr>
        <w:t>.</w:t>
      </w:r>
      <w:r w:rsidR="009A006B" w:rsidRPr="001370CB">
        <w:rPr>
          <w:rFonts w:asciiTheme="minorHAnsi" w:hAnsiTheme="minorHAnsi" w:cstheme="minorHAnsi"/>
        </w:rPr>
        <w:t xml:space="preserve"> Ni </w:t>
      </w:r>
      <w:proofErr w:type="spellStart"/>
      <w:r w:rsidR="009A006B" w:rsidRPr="001370CB">
        <w:rPr>
          <w:rFonts w:asciiTheme="minorHAnsi" w:hAnsiTheme="minorHAnsi" w:cstheme="minorHAnsi"/>
        </w:rPr>
        <w:t>fyddwn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yn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gyfrifol</w:t>
      </w:r>
      <w:proofErr w:type="spellEnd"/>
      <w:r w:rsidR="009A006B" w:rsidRPr="001370CB">
        <w:rPr>
          <w:rFonts w:asciiTheme="minorHAnsi" w:hAnsiTheme="minorHAnsi" w:cstheme="minorHAnsi"/>
        </w:rPr>
        <w:t xml:space="preserve"> am </w:t>
      </w:r>
      <w:proofErr w:type="spellStart"/>
      <w:r w:rsidR="009A006B" w:rsidRPr="001370CB">
        <w:rPr>
          <w:rFonts w:asciiTheme="minorHAnsi" w:hAnsiTheme="minorHAnsi" w:cstheme="minorHAnsi"/>
        </w:rPr>
        <w:t>unrhyw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golled</w:t>
      </w:r>
      <w:proofErr w:type="spellEnd"/>
      <w:r w:rsidR="009A006B" w:rsidRPr="001370CB">
        <w:rPr>
          <w:rFonts w:asciiTheme="minorHAnsi" w:hAnsiTheme="minorHAnsi" w:cstheme="minorHAnsi"/>
        </w:rPr>
        <w:t xml:space="preserve"> neu </w:t>
      </w:r>
      <w:proofErr w:type="spellStart"/>
      <w:r w:rsidR="009A006B" w:rsidRPr="001370CB">
        <w:rPr>
          <w:rFonts w:asciiTheme="minorHAnsi" w:hAnsiTheme="minorHAnsi" w:cstheme="minorHAnsi"/>
        </w:rPr>
        <w:t>gostau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yn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deillio</w:t>
      </w:r>
      <w:proofErr w:type="spellEnd"/>
      <w:r w:rsidR="009A006B" w:rsidRPr="001370CB">
        <w:rPr>
          <w:rFonts w:asciiTheme="minorHAnsi" w:hAnsiTheme="minorHAnsi" w:cstheme="minorHAnsi"/>
        </w:rPr>
        <w:t xml:space="preserve"> o </w:t>
      </w:r>
      <w:proofErr w:type="spellStart"/>
      <w:r w:rsidR="009A006B" w:rsidRPr="001370CB">
        <w:rPr>
          <w:rFonts w:asciiTheme="minorHAnsi" w:hAnsiTheme="minorHAnsi" w:cstheme="minorHAnsi"/>
        </w:rPr>
        <w:t>gydymffurfiaeth</w:t>
      </w:r>
      <w:proofErr w:type="spellEnd"/>
      <w:r w:rsidR="009A006B" w:rsidRPr="001370CB">
        <w:rPr>
          <w:rFonts w:asciiTheme="minorHAnsi" w:hAnsiTheme="minorHAnsi" w:cstheme="minorHAnsi"/>
        </w:rPr>
        <w:t xml:space="preserve"> a </w:t>
      </w:r>
      <w:proofErr w:type="spellStart"/>
      <w:r w:rsidR="009A006B" w:rsidRPr="001370CB">
        <w:rPr>
          <w:rFonts w:asciiTheme="minorHAnsi" w:hAnsiTheme="minorHAnsi" w:cstheme="minorHAnsi"/>
        </w:rPr>
        <w:t>dyletswyddau</w:t>
      </w:r>
      <w:proofErr w:type="spellEnd"/>
      <w:r w:rsidR="009A006B" w:rsidRPr="001370CB">
        <w:rPr>
          <w:rFonts w:asciiTheme="minorHAnsi" w:hAnsiTheme="minorHAnsi" w:cstheme="minorHAnsi"/>
        </w:rPr>
        <w:t xml:space="preserve"> </w:t>
      </w:r>
      <w:proofErr w:type="spellStart"/>
      <w:r w:rsidR="009A006B" w:rsidRPr="001370CB">
        <w:rPr>
          <w:rFonts w:asciiTheme="minorHAnsi" w:hAnsiTheme="minorHAnsi" w:cstheme="minorHAnsi"/>
        </w:rPr>
        <w:t>statudol</w:t>
      </w:r>
      <w:proofErr w:type="spellEnd"/>
      <w:r w:rsidR="009A006B" w:rsidRPr="001370CB">
        <w:rPr>
          <w:rFonts w:asciiTheme="minorHAnsi" w:hAnsiTheme="minorHAnsi" w:cstheme="minorHAnsi"/>
        </w:rPr>
        <w:t>.</w:t>
      </w:r>
    </w:p>
    <w:p w14:paraId="2AAF886B" w14:textId="77777777" w:rsidR="00B23737" w:rsidRPr="001370CB" w:rsidRDefault="00B23737" w:rsidP="009A006B">
      <w:pPr>
        <w:rPr>
          <w:rFonts w:asciiTheme="minorHAnsi" w:hAnsiTheme="minorHAnsi" w:cstheme="minorHAnsi"/>
        </w:rPr>
      </w:pPr>
    </w:p>
    <w:p w14:paraId="2B113E80" w14:textId="77777777" w:rsidR="009A006B" w:rsidRPr="001370CB" w:rsidRDefault="00B23737" w:rsidP="00B23737">
      <w:pPr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</w:rPr>
        <w:t>Amlinellir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goblygiadau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aelodaeth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gorff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proffesiynol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nghyd-destun</w:t>
      </w:r>
      <w:proofErr w:type="spellEnd"/>
      <w:r w:rsidRPr="001370CB">
        <w:rPr>
          <w:rFonts w:asciiTheme="minorHAnsi" w:hAnsiTheme="minorHAnsi" w:cstheme="minorHAnsi"/>
        </w:rPr>
        <w:t xml:space="preserve"> GDPR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hysbysiad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preifatrwydd</w:t>
      </w:r>
      <w:proofErr w:type="spellEnd"/>
      <w:r w:rsidRPr="001370CB">
        <w:rPr>
          <w:rFonts w:asciiTheme="minorHAnsi" w:hAnsiTheme="minorHAnsi" w:cstheme="minorHAnsi"/>
        </w:rPr>
        <w:t xml:space="preserve">, y </w:t>
      </w:r>
      <w:proofErr w:type="spellStart"/>
      <w:r w:rsidRPr="001370CB">
        <w:rPr>
          <w:rFonts w:asciiTheme="minorHAnsi" w:hAnsiTheme="minorHAnsi" w:cstheme="minorHAnsi"/>
        </w:rPr>
        <w:t>dylid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ddarllen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ochr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ochr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telerau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amodau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busnes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safonol</w:t>
      </w:r>
      <w:proofErr w:type="spellEnd"/>
      <w:r w:rsidRPr="001370CB">
        <w:rPr>
          <w:rFonts w:asciiTheme="minorHAnsi" w:hAnsiTheme="minorHAnsi" w:cstheme="minorHAnsi"/>
        </w:rPr>
        <w:t xml:space="preserve"> hyn. </w:t>
      </w:r>
    </w:p>
    <w:p w14:paraId="4F976EDE" w14:textId="77777777" w:rsidR="00DC31A1" w:rsidRPr="001370CB" w:rsidRDefault="00DC31A1" w:rsidP="009A006B">
      <w:pPr>
        <w:tabs>
          <w:tab w:val="left" w:pos="-1440"/>
        </w:tabs>
        <w:rPr>
          <w:rFonts w:asciiTheme="minorHAnsi" w:hAnsiTheme="minorHAnsi" w:cstheme="minorHAnsi"/>
          <w:b/>
          <w:bCs/>
        </w:rPr>
      </w:pPr>
    </w:p>
    <w:p w14:paraId="7F852797" w14:textId="77777777" w:rsidR="00D31E09" w:rsidRPr="001370CB" w:rsidRDefault="006E0107" w:rsidP="00875346">
      <w:pPr>
        <w:pStyle w:val="Heading1"/>
        <w:spacing w:line="480" w:lineRule="auto"/>
        <w:rPr>
          <w:rFonts w:asciiTheme="minorHAnsi" w:hAnsiTheme="minorHAnsi" w:cstheme="minorHAnsi"/>
          <w:snapToGrid w:val="0"/>
        </w:rPr>
      </w:pPr>
      <w:proofErr w:type="spellStart"/>
      <w:r w:rsidRPr="001370CB">
        <w:rPr>
          <w:rFonts w:asciiTheme="minorHAnsi" w:hAnsiTheme="minorHAnsi" w:cstheme="minorHAnsi"/>
          <w:snapToGrid w:val="0"/>
        </w:rPr>
        <w:t>Rheoliadau</w:t>
      </w:r>
      <w:proofErr w:type="spellEnd"/>
      <w:r w:rsidRPr="001370CB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1370CB">
        <w:rPr>
          <w:rFonts w:asciiTheme="minorHAnsi" w:hAnsiTheme="minorHAnsi" w:cstheme="minorHAnsi"/>
          <w:snapToGrid w:val="0"/>
        </w:rPr>
        <w:t>Darparu</w:t>
      </w:r>
      <w:proofErr w:type="spellEnd"/>
      <w:r w:rsidRPr="001370CB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1370CB">
        <w:rPr>
          <w:rFonts w:asciiTheme="minorHAnsi" w:hAnsiTheme="minorHAnsi" w:cstheme="minorHAnsi"/>
          <w:snapToGrid w:val="0"/>
        </w:rPr>
        <w:t>Gwasanaethau</w:t>
      </w:r>
      <w:proofErr w:type="spellEnd"/>
      <w:r w:rsidRPr="001370CB">
        <w:rPr>
          <w:rFonts w:asciiTheme="minorHAnsi" w:hAnsiTheme="minorHAnsi" w:cstheme="minorHAnsi"/>
          <w:snapToGrid w:val="0"/>
        </w:rPr>
        <w:t xml:space="preserve"> </w:t>
      </w:r>
      <w:r w:rsidR="00D31E09" w:rsidRPr="001370CB">
        <w:rPr>
          <w:rFonts w:asciiTheme="minorHAnsi" w:hAnsiTheme="minorHAnsi" w:cstheme="minorHAnsi"/>
          <w:snapToGrid w:val="0"/>
        </w:rPr>
        <w:t>2009</w:t>
      </w:r>
    </w:p>
    <w:p w14:paraId="324CD01B" w14:textId="77777777" w:rsidR="003E746A" w:rsidRPr="001370CB" w:rsidRDefault="006E0107" w:rsidP="00DC31A1">
      <w:pPr>
        <w:rPr>
          <w:rFonts w:asciiTheme="minorHAnsi" w:hAnsiTheme="minorHAnsi" w:cstheme="minorHAnsi"/>
          <w:lang w:val="en"/>
        </w:rPr>
      </w:pPr>
      <w:proofErr w:type="spellStart"/>
      <w:r w:rsidRPr="001370CB">
        <w:rPr>
          <w:rFonts w:asciiTheme="minorHAnsi" w:hAnsiTheme="minorHAnsi" w:cstheme="minorHAnsi"/>
          <w:lang w:val="en"/>
        </w:rPr>
        <w:t>Yn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unol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â </w:t>
      </w:r>
      <w:proofErr w:type="spellStart"/>
      <w:r w:rsidRPr="001370CB">
        <w:rPr>
          <w:rFonts w:asciiTheme="minorHAnsi" w:hAnsiTheme="minorHAnsi" w:cstheme="minorHAnsi"/>
          <w:lang w:val="en"/>
        </w:rPr>
        <w:t>rheolau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ein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corff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proffesiynol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mae’n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ofynnol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ni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gael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yswiriant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indemnio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proffesiynol</w:t>
      </w:r>
      <w:proofErr w:type="spellEnd"/>
      <w:r w:rsidR="00D31E09" w:rsidRPr="001370CB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1370CB">
        <w:rPr>
          <w:rFonts w:asciiTheme="minorHAnsi" w:hAnsiTheme="minorHAnsi" w:cstheme="minorHAnsi"/>
          <w:lang w:val="en"/>
        </w:rPr>
        <w:t>Gellir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gweld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manylion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val="en"/>
        </w:rPr>
        <w:t>ein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055704" w:rsidRPr="001370CB">
        <w:rPr>
          <w:rFonts w:asciiTheme="minorHAnsi" w:hAnsiTheme="minorHAnsi" w:cstheme="minorHAnsi"/>
          <w:lang w:val="en"/>
        </w:rPr>
        <w:t>h</w:t>
      </w:r>
      <w:r w:rsidRPr="001370CB">
        <w:rPr>
          <w:rFonts w:asciiTheme="minorHAnsi" w:hAnsiTheme="minorHAnsi" w:cstheme="minorHAnsi"/>
          <w:lang w:val="en"/>
        </w:rPr>
        <w:t>yswir</w:t>
      </w:r>
      <w:r w:rsidR="00055704" w:rsidRPr="001370CB">
        <w:rPr>
          <w:rFonts w:asciiTheme="minorHAnsi" w:hAnsiTheme="minorHAnsi" w:cstheme="minorHAnsi"/>
          <w:lang w:val="en"/>
        </w:rPr>
        <w:t>wyr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a’r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yswiriant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ei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hun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yn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ein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val="en"/>
        </w:rPr>
        <w:t>swyddfa</w:t>
      </w:r>
      <w:proofErr w:type="spellEnd"/>
      <w:r w:rsidRPr="001370CB">
        <w:rPr>
          <w:rFonts w:asciiTheme="minorHAnsi" w:hAnsiTheme="minorHAnsi" w:cstheme="minorHAnsi"/>
          <w:lang w:val="en"/>
        </w:rPr>
        <w:t xml:space="preserve">. </w:t>
      </w:r>
    </w:p>
    <w:p w14:paraId="47D86636" w14:textId="77777777" w:rsidR="00DC31A1" w:rsidRPr="001370CB" w:rsidRDefault="00DC31A1" w:rsidP="00DC31A1">
      <w:pPr>
        <w:rPr>
          <w:rFonts w:asciiTheme="minorHAnsi" w:hAnsiTheme="minorHAnsi" w:cstheme="minorHAnsi"/>
          <w:lang w:val="en"/>
        </w:rPr>
      </w:pPr>
    </w:p>
    <w:p w14:paraId="53D60D9E" w14:textId="77777777" w:rsidR="00DC31A1" w:rsidRPr="001370CB" w:rsidRDefault="0066442A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Rheoli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Ansawdd</w:t>
      </w:r>
      <w:proofErr w:type="spellEnd"/>
    </w:p>
    <w:p w14:paraId="55D544BB" w14:textId="77777777" w:rsidR="00DC31A1" w:rsidRPr="001370CB" w:rsidRDefault="00DC31A1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71BAAE12" w14:textId="77777777" w:rsidR="00DC31A1" w:rsidRPr="001370CB" w:rsidRDefault="0066442A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Fel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hymrwymiad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parhaus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ddarparu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safon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arolygir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ffeiliau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bryd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gilydd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gorff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annibynnol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gyfrifol</w:t>
      </w:r>
      <w:proofErr w:type="spellEnd"/>
      <w:r w:rsidRPr="001370CB">
        <w:rPr>
          <w:rFonts w:asciiTheme="minorHAnsi" w:hAnsiTheme="minorHAnsi" w:cstheme="minorHAnsi"/>
        </w:rPr>
        <w:t xml:space="preserve"> am </w:t>
      </w:r>
      <w:proofErr w:type="spellStart"/>
      <w:r w:rsidRPr="001370CB">
        <w:rPr>
          <w:rFonts w:asciiTheme="minorHAnsi" w:hAnsiTheme="minorHAnsi" w:cstheme="minorHAnsi"/>
        </w:rPr>
        <w:t>reoli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ansawdd</w:t>
      </w:r>
      <w:proofErr w:type="spellEnd"/>
      <w:r w:rsidRPr="001370CB">
        <w:rPr>
          <w:rFonts w:asciiTheme="minorHAnsi" w:hAnsiTheme="minorHAnsi" w:cstheme="minorHAnsi"/>
        </w:rPr>
        <w:t xml:space="preserve">. </w:t>
      </w:r>
      <w:proofErr w:type="spellStart"/>
      <w:r w:rsidRPr="001370CB">
        <w:rPr>
          <w:rFonts w:asciiTheme="minorHAnsi" w:hAnsiTheme="minorHAnsi" w:cstheme="minorHAnsi"/>
        </w:rPr>
        <w:t>Mae’r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arolygwyr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proffesiynol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hynod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brofiadol</w:t>
      </w:r>
      <w:proofErr w:type="spellEnd"/>
      <w:r w:rsidRPr="001370CB">
        <w:rPr>
          <w:rFonts w:asciiTheme="minorHAnsi" w:hAnsiTheme="minorHAnsi" w:cstheme="minorHAnsi"/>
        </w:rPr>
        <w:t xml:space="preserve"> hyn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i’r</w:t>
      </w:r>
      <w:proofErr w:type="spellEnd"/>
      <w:r w:rsidRPr="001370CB">
        <w:rPr>
          <w:rFonts w:asciiTheme="minorHAnsi" w:hAnsiTheme="minorHAnsi" w:cstheme="minorHAnsi"/>
        </w:rPr>
        <w:t xml:space="preserve"> un </w:t>
      </w:r>
      <w:proofErr w:type="spellStart"/>
      <w:r w:rsidRPr="001370CB">
        <w:rPr>
          <w:rFonts w:asciiTheme="minorHAnsi" w:hAnsiTheme="minorHAnsi" w:cstheme="minorHAnsi"/>
        </w:rPr>
        <w:t>rheolau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gyfrinachedd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chyfarwyddwyr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gweithwyr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practis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</w:t>
      </w:r>
      <w:proofErr w:type="spellEnd"/>
      <w:r w:rsidRPr="001370CB">
        <w:rPr>
          <w:rFonts w:asciiTheme="minorHAnsi" w:hAnsiTheme="minorHAnsi" w:cstheme="minorHAnsi"/>
        </w:rPr>
        <w:t>.  </w:t>
      </w:r>
    </w:p>
    <w:p w14:paraId="21B4D736" w14:textId="77777777" w:rsidR="003E746A" w:rsidRPr="001370CB" w:rsidRDefault="003E746A" w:rsidP="00F94601">
      <w:pPr>
        <w:ind w:left="720"/>
        <w:rPr>
          <w:rFonts w:asciiTheme="minorHAnsi" w:hAnsiTheme="minorHAnsi" w:cstheme="minorHAnsi"/>
        </w:rPr>
      </w:pPr>
    </w:p>
    <w:p w14:paraId="31B0F109" w14:textId="77777777" w:rsidR="003E746A" w:rsidRPr="001370CB" w:rsidRDefault="003E746A" w:rsidP="00F9460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  <w:bCs/>
        </w:rPr>
        <w:t>H</w:t>
      </w:r>
      <w:r w:rsidR="00F94601" w:rsidRPr="001370CB">
        <w:rPr>
          <w:rFonts w:asciiTheme="minorHAnsi" w:hAnsiTheme="minorHAnsi" w:cstheme="minorHAnsi"/>
          <w:b/>
          <w:bCs/>
        </w:rPr>
        <w:t>elpwch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ni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i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roi’r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Gwasanaeth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Iawn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i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Chi</w:t>
      </w:r>
    </w:p>
    <w:p w14:paraId="6C1BA582" w14:textId="77777777" w:rsidR="003E746A" w:rsidRPr="001370CB" w:rsidRDefault="003E746A" w:rsidP="00F94601">
      <w:pPr>
        <w:pStyle w:val="ListParagraph"/>
        <w:rPr>
          <w:rFonts w:asciiTheme="minorHAnsi" w:hAnsiTheme="minorHAnsi" w:cstheme="minorHAnsi"/>
        </w:rPr>
      </w:pPr>
    </w:p>
    <w:p w14:paraId="7BA951C0" w14:textId="77777777" w:rsidR="003E746A" w:rsidRPr="001370CB" w:rsidRDefault="00332725" w:rsidP="00DC31A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hoffech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drafod a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sut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gallwn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wella'n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ichi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anhapus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a'r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gwasanaeth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wedi'i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dderbyn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rhowch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wybod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inni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trwy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ffonio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Llŷr James.</w:t>
      </w:r>
    </w:p>
    <w:p w14:paraId="29B237C0" w14:textId="77777777" w:rsidR="003E746A" w:rsidRPr="001370CB" w:rsidRDefault="003E746A" w:rsidP="00F94601">
      <w:pPr>
        <w:ind w:left="720"/>
        <w:rPr>
          <w:rFonts w:asciiTheme="minorHAnsi" w:hAnsiTheme="minorHAnsi" w:cstheme="minorHAnsi"/>
        </w:rPr>
      </w:pPr>
    </w:p>
    <w:p w14:paraId="3511841D" w14:textId="77777777" w:rsidR="003E746A" w:rsidRPr="001370CB" w:rsidRDefault="003E746A" w:rsidP="00DC31A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Ymrwymwn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ymchwilio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bob </w:t>
      </w:r>
      <w:proofErr w:type="spellStart"/>
      <w:r w:rsidRPr="001370CB">
        <w:rPr>
          <w:rFonts w:asciiTheme="minorHAnsi" w:hAnsiTheme="minorHAnsi" w:cstheme="minorHAnsi"/>
        </w:rPr>
        <w:t>cwyn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ofalus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brydlon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popeth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gallu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esbonio'r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sefyllfa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ichi</w:t>
      </w:r>
      <w:proofErr w:type="spellEnd"/>
      <w:r w:rsidRPr="001370CB">
        <w:rPr>
          <w:rFonts w:asciiTheme="minorHAnsi" w:hAnsiTheme="minorHAnsi" w:cstheme="minorHAnsi"/>
        </w:rPr>
        <w:t xml:space="preserve">. 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gwelwn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bod </w:t>
      </w:r>
      <w:proofErr w:type="spellStart"/>
      <w:r w:rsidRPr="001370CB">
        <w:rPr>
          <w:rFonts w:asciiTheme="minorHAnsi" w:hAnsiTheme="minorHAnsi" w:cstheme="minorHAnsi"/>
        </w:rPr>
        <w:t>wedi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rhoi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gwasanaeth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anfoddhaol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chi, </w:t>
      </w:r>
      <w:proofErr w:type="spellStart"/>
      <w:r w:rsidRPr="001370CB">
        <w:rPr>
          <w:rFonts w:asciiTheme="minorHAnsi" w:hAnsiTheme="minorHAnsi" w:cstheme="minorHAnsi"/>
        </w:rPr>
        <w:t>ymrwymwn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wneud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popeth</w:t>
      </w:r>
      <w:proofErr w:type="spellEnd"/>
      <w:r w:rsidRPr="001370CB">
        <w:rPr>
          <w:rFonts w:asciiTheme="minorHAnsi" w:hAnsiTheme="minorHAnsi" w:cstheme="minorHAnsi"/>
        </w:rPr>
        <w:t xml:space="preserve"> o </w:t>
      </w:r>
      <w:proofErr w:type="spellStart"/>
      <w:r w:rsidRPr="001370CB">
        <w:rPr>
          <w:rFonts w:asciiTheme="minorHAnsi" w:hAnsiTheme="minorHAnsi" w:cstheme="minorHAnsi"/>
        </w:rPr>
        <w:t>fewn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rheswm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unioni'r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sefyllfa</w:t>
      </w:r>
      <w:proofErr w:type="spellEnd"/>
      <w:r w:rsidRPr="001370CB">
        <w:rPr>
          <w:rFonts w:asciiTheme="minorHAnsi" w:hAnsiTheme="minorHAnsi" w:cstheme="minorHAnsi"/>
        </w:rPr>
        <w:t xml:space="preserve">.  </w:t>
      </w:r>
      <w:proofErr w:type="spellStart"/>
      <w:r w:rsidRPr="001370CB">
        <w:rPr>
          <w:rFonts w:asciiTheme="minorHAnsi" w:hAnsiTheme="minorHAnsi" w:cstheme="minorHAnsi"/>
        </w:rPr>
        <w:t>Os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byddwch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parhau'n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anhapus</w:t>
      </w:r>
      <w:proofErr w:type="spellEnd"/>
      <w:r w:rsidRPr="001370CB">
        <w:rPr>
          <w:rFonts w:asciiTheme="minorHAnsi" w:hAnsiTheme="minorHAnsi" w:cstheme="minorHAnsi"/>
        </w:rPr>
        <w:t xml:space="preserve">, </w:t>
      </w:r>
      <w:proofErr w:type="spellStart"/>
      <w:r w:rsidRPr="001370CB">
        <w:rPr>
          <w:rFonts w:asciiTheme="minorHAnsi" w:hAnsiTheme="minorHAnsi" w:cstheme="minorHAnsi"/>
        </w:rPr>
        <w:t>fe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allwch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wrth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gwrs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gysylltu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Sefydliad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7C060B52" w14:textId="77777777" w:rsidR="00F94601" w:rsidRPr="001370CB" w:rsidRDefault="00F94601" w:rsidP="00F94601">
      <w:pPr>
        <w:rPr>
          <w:rFonts w:asciiTheme="minorHAnsi" w:hAnsiTheme="minorHAnsi" w:cstheme="minorHAnsi"/>
          <w:b/>
        </w:rPr>
      </w:pPr>
    </w:p>
    <w:p w14:paraId="0EED513D" w14:textId="77777777" w:rsidR="003E746A" w:rsidRPr="001370CB" w:rsidRDefault="003E746A" w:rsidP="00F94601">
      <w:pPr>
        <w:rPr>
          <w:rFonts w:asciiTheme="minorHAnsi" w:hAnsiTheme="minorHAnsi" w:cstheme="minorHAnsi"/>
          <w:b/>
          <w:bCs/>
        </w:rPr>
      </w:pPr>
      <w:proofErr w:type="spellStart"/>
      <w:r w:rsidRPr="001370CB">
        <w:rPr>
          <w:rFonts w:asciiTheme="minorHAnsi" w:hAnsiTheme="minorHAnsi" w:cstheme="minorHAnsi"/>
          <w:b/>
          <w:bCs/>
        </w:rPr>
        <w:t>D</w:t>
      </w:r>
      <w:r w:rsidR="00F94601" w:rsidRPr="001370CB">
        <w:rPr>
          <w:rFonts w:asciiTheme="minorHAnsi" w:hAnsiTheme="minorHAnsi" w:cstheme="minorHAnsi"/>
          <w:b/>
          <w:bCs/>
        </w:rPr>
        <w:t>ibyniaeth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ar</w:t>
      </w:r>
      <w:proofErr w:type="spellEnd"/>
      <w:r w:rsidR="00F94601" w:rsidRPr="001370C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4601" w:rsidRPr="001370CB">
        <w:rPr>
          <w:rFonts w:asciiTheme="minorHAnsi" w:hAnsiTheme="minorHAnsi" w:cstheme="minorHAnsi"/>
          <w:b/>
          <w:bCs/>
        </w:rPr>
        <w:t>Gyngor</w:t>
      </w:r>
      <w:proofErr w:type="spellEnd"/>
    </w:p>
    <w:p w14:paraId="41523BCB" w14:textId="77777777" w:rsidR="003E746A" w:rsidRPr="001370CB" w:rsidRDefault="003E746A" w:rsidP="00F94601">
      <w:pPr>
        <w:ind w:left="720"/>
        <w:rPr>
          <w:rFonts w:asciiTheme="minorHAnsi" w:hAnsiTheme="minorHAnsi" w:cstheme="minorHAnsi"/>
        </w:rPr>
      </w:pPr>
    </w:p>
    <w:p w14:paraId="0ACCC227" w14:textId="77777777" w:rsidR="003E746A" w:rsidRPr="001370CB" w:rsidRDefault="003E746A" w:rsidP="00DC31A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cofnodi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unrhyw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gyngor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faterion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pwysig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ysgrifenedig</w:t>
      </w:r>
      <w:proofErr w:type="spellEnd"/>
      <w:r w:rsidRPr="001370CB">
        <w:rPr>
          <w:rFonts w:asciiTheme="minorHAnsi" w:hAnsiTheme="minorHAnsi" w:cstheme="minorHAnsi"/>
        </w:rPr>
        <w:t xml:space="preserve">. Ni </w:t>
      </w:r>
      <w:proofErr w:type="spellStart"/>
      <w:r w:rsidRPr="001370CB">
        <w:rPr>
          <w:rFonts w:asciiTheme="minorHAnsi" w:hAnsiTheme="minorHAnsi" w:cstheme="minorHAnsi"/>
        </w:rPr>
        <w:t>allwch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ddibynnu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gyngor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roddir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lafar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heb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cadarnhad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ysgrifenedig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6C40F8C1" w14:textId="77777777" w:rsidR="00DC31A1" w:rsidRPr="001370CB" w:rsidRDefault="00DC31A1" w:rsidP="00DC31A1">
      <w:pPr>
        <w:rPr>
          <w:rFonts w:asciiTheme="minorHAnsi" w:hAnsiTheme="minorHAnsi" w:cstheme="minorHAnsi"/>
        </w:rPr>
      </w:pPr>
    </w:p>
    <w:p w14:paraId="1393F2DC" w14:textId="77777777" w:rsidR="003E746A" w:rsidRPr="001370CB" w:rsidRDefault="00332725" w:rsidP="00DC31A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lastRenderedPageBreak/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cynnig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lafar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e.e.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mewn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cyfarfod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dros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ffon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rydych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dymuno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dibynnu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cyngor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hwnnw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amdano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ffurf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llythyr</w:t>
      </w:r>
      <w:proofErr w:type="spellEnd"/>
      <w:r w:rsidRPr="001370CB">
        <w:rPr>
          <w:rFonts w:asciiTheme="minorHAnsi" w:hAnsiTheme="minorHAnsi" w:cstheme="minorHAnsi"/>
          <w:lang w:eastAsia="en-GB"/>
        </w:rPr>
        <w:t>/e-</w:t>
      </w:r>
      <w:proofErr w:type="spellStart"/>
      <w:r w:rsidRPr="001370CB">
        <w:rPr>
          <w:rFonts w:asciiTheme="minorHAnsi" w:hAnsiTheme="minorHAnsi" w:cstheme="minorHAnsi"/>
          <w:lang w:eastAsia="en-GB"/>
        </w:rPr>
        <w:t>bost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ogystal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2DD8A762" w14:textId="77777777" w:rsidR="003E746A" w:rsidRPr="001370CB" w:rsidRDefault="003E746A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6B9A1CB0" w14:textId="77777777" w:rsidR="00762443" w:rsidRPr="001370CB" w:rsidRDefault="006E0107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  <w:proofErr w:type="spellStart"/>
      <w:r w:rsidRPr="001370CB">
        <w:rPr>
          <w:rFonts w:asciiTheme="minorHAnsi" w:hAnsiTheme="minorHAnsi" w:cstheme="minorHAnsi"/>
          <w:b/>
        </w:rPr>
        <w:t>Cadw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  <w:proofErr w:type="spellStart"/>
      <w:r w:rsidRPr="001370CB">
        <w:rPr>
          <w:rFonts w:asciiTheme="minorHAnsi" w:hAnsiTheme="minorHAnsi" w:cstheme="minorHAnsi"/>
          <w:b/>
        </w:rPr>
        <w:t>cofnodion</w:t>
      </w:r>
      <w:proofErr w:type="spellEnd"/>
      <w:r w:rsidRPr="001370CB">
        <w:rPr>
          <w:rFonts w:asciiTheme="minorHAnsi" w:hAnsiTheme="minorHAnsi" w:cstheme="minorHAnsi"/>
          <w:b/>
        </w:rPr>
        <w:t xml:space="preserve"> </w:t>
      </w:r>
    </w:p>
    <w:p w14:paraId="124B6DB9" w14:textId="77777777" w:rsidR="00A456E5" w:rsidRPr="001370CB" w:rsidRDefault="00A456E5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72BD0754" w14:textId="77777777" w:rsidR="00B23737" w:rsidRPr="001370CB" w:rsidRDefault="002246A8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gyfrifoldeb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arnoch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gadw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chofnodion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materion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treth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05570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ystod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casglu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gwybodaeth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oddi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berthnasol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i’ch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materion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  <w:proofErr w:type="spellStart"/>
      <w:r w:rsidRPr="001370CB">
        <w:rPr>
          <w:rFonts w:asciiTheme="minorHAnsi" w:hAnsiTheme="minorHAnsi" w:cstheme="minorHAnsi"/>
          <w:lang w:eastAsia="en-GB"/>
        </w:rPr>
        <w:t>Byddwn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dychwelyd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pob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wreiddiol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gofynnir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hynny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 </w:t>
      </w:r>
    </w:p>
    <w:p w14:paraId="58CF1966" w14:textId="77777777" w:rsidR="00B23737" w:rsidRPr="001370CB" w:rsidRDefault="00B23737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</w:p>
    <w:p w14:paraId="1C0E4FE0" w14:textId="77777777" w:rsidR="00B23737" w:rsidRPr="001370CB" w:rsidRDefault="00B23737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</w:rPr>
        <w:t xml:space="preserve">Pan </w:t>
      </w:r>
      <w:proofErr w:type="spellStart"/>
      <w:r w:rsidRPr="001370CB">
        <w:rPr>
          <w:rFonts w:asciiTheme="minorHAnsi" w:hAnsiTheme="minorHAnsi" w:cstheme="minorHAnsi"/>
        </w:rPr>
        <w:t>fyddwn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peidio</w:t>
      </w:r>
      <w:proofErr w:type="spellEnd"/>
      <w:r w:rsidRPr="001370CB">
        <w:rPr>
          <w:rFonts w:asciiTheme="minorHAnsi" w:hAnsiTheme="minorHAnsi" w:cstheme="minorHAnsi"/>
        </w:rPr>
        <w:t xml:space="preserve"> â </w:t>
      </w:r>
      <w:proofErr w:type="spellStart"/>
      <w:r w:rsidRPr="001370CB">
        <w:rPr>
          <w:rFonts w:asciiTheme="minorHAnsi" w:hAnsiTheme="minorHAnsi" w:cstheme="minorHAnsi"/>
        </w:rPr>
        <w:t>gweithredu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rhan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byddwn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ceisio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cytuno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safle</w:t>
      </w:r>
      <w:proofErr w:type="spellEnd"/>
      <w:r w:rsidRPr="001370CB">
        <w:rPr>
          <w:rFonts w:asciiTheme="minorHAnsi" w:hAnsiTheme="minorHAnsi" w:cstheme="minorHAnsi"/>
        </w:rPr>
        <w:t xml:space="preserve"> o ran </w:t>
      </w:r>
      <w:proofErr w:type="spellStart"/>
      <w:r w:rsidRPr="001370CB">
        <w:rPr>
          <w:rFonts w:asciiTheme="minorHAnsi" w:hAnsiTheme="minorHAnsi" w:cstheme="minorHAnsi"/>
        </w:rPr>
        <w:t>cael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mynediad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gofnodion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cyfrifo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cwmwl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mwyn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sicrhau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parhad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gwasanaeth</w:t>
      </w:r>
      <w:proofErr w:type="spellEnd"/>
      <w:r w:rsidRPr="001370CB">
        <w:rPr>
          <w:rFonts w:asciiTheme="minorHAnsi" w:hAnsiTheme="minorHAnsi" w:cstheme="minorHAnsi"/>
        </w:rPr>
        <w:t xml:space="preserve">. Fe all hyn </w:t>
      </w:r>
      <w:proofErr w:type="spellStart"/>
      <w:r w:rsidRPr="001370CB">
        <w:rPr>
          <w:rFonts w:asciiTheme="minorHAnsi" w:hAnsiTheme="minorHAnsi" w:cstheme="minorHAnsi"/>
        </w:rPr>
        <w:t>olygu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bod </w:t>
      </w:r>
      <w:proofErr w:type="spellStart"/>
      <w:r w:rsidRPr="001370CB">
        <w:rPr>
          <w:rFonts w:asciiTheme="minorHAnsi" w:hAnsiTheme="minorHAnsi" w:cstheme="minorHAnsi"/>
        </w:rPr>
        <w:t>chi’n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mynd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gyflogaeth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uniongyrchol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â'r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darparwyr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meddalwedd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talu</w:t>
      </w:r>
      <w:proofErr w:type="spellEnd"/>
      <w:r w:rsidRPr="001370CB">
        <w:rPr>
          <w:rFonts w:asciiTheme="minorHAnsi" w:hAnsiTheme="minorHAnsi" w:cstheme="minorHAnsi"/>
        </w:rPr>
        <w:t xml:space="preserve"> am y </w:t>
      </w:r>
      <w:proofErr w:type="spellStart"/>
      <w:r w:rsidRPr="001370CB">
        <w:rPr>
          <w:rFonts w:asciiTheme="minorHAnsi" w:hAnsiTheme="minorHAnsi" w:cstheme="minorHAnsi"/>
        </w:rPr>
        <w:t>gwasanaeth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hwnnw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wahân</w:t>
      </w:r>
      <w:proofErr w:type="spellEnd"/>
      <w:r w:rsidRPr="001370CB">
        <w:rPr>
          <w:rFonts w:asciiTheme="minorHAnsi" w:hAnsiTheme="minorHAnsi" w:cstheme="minorHAnsi"/>
        </w:rPr>
        <w:t>.</w:t>
      </w:r>
    </w:p>
    <w:p w14:paraId="6C1AF47A" w14:textId="77777777" w:rsidR="00B23737" w:rsidRPr="001370CB" w:rsidRDefault="00B23737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</w:p>
    <w:p w14:paraId="6121DDAF" w14:textId="77777777" w:rsidR="00C020A5" w:rsidRPr="001370CB" w:rsidRDefault="002246A8" w:rsidP="00DC31A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gyfraith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gadw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chofnodion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materion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ganlyn</w:t>
      </w:r>
      <w:proofErr w:type="spellEnd"/>
      <w:r w:rsidRPr="001370CB">
        <w:rPr>
          <w:rFonts w:asciiTheme="minorHAnsi" w:hAnsiTheme="minorHAnsi" w:cstheme="minorHAnsi"/>
          <w:lang w:eastAsia="en-GB"/>
        </w:rPr>
        <w:t>:</w:t>
      </w:r>
    </w:p>
    <w:p w14:paraId="6B427C08" w14:textId="77777777" w:rsidR="00C020A5" w:rsidRPr="001370CB" w:rsidRDefault="00C020A5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  <w:lang w:eastAsia="en-GB"/>
        </w:rPr>
      </w:pPr>
    </w:p>
    <w:p w14:paraId="709D299A" w14:textId="77777777" w:rsidR="00DC31A1" w:rsidRPr="001370CB" w:rsidRDefault="002246A8" w:rsidP="004871B7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i/>
          <w:lang w:eastAsia="en-GB"/>
        </w:rPr>
      </w:pPr>
      <w:proofErr w:type="spellStart"/>
      <w:r w:rsidRPr="001370CB">
        <w:rPr>
          <w:rFonts w:asciiTheme="minorHAnsi" w:hAnsiTheme="minorHAnsi" w:cstheme="minorHAnsi"/>
          <w:i/>
          <w:lang w:eastAsia="en-GB"/>
        </w:rPr>
        <w:t>Unigolion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ymddiriedolwyr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phartneriaethau</w:t>
      </w:r>
      <w:proofErr w:type="spellEnd"/>
    </w:p>
    <w:p w14:paraId="5851EBF6" w14:textId="77777777" w:rsidR="00DC31A1" w:rsidRPr="001370CB" w:rsidRDefault="00DC31A1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  <w:i/>
          <w:lang w:eastAsia="en-GB"/>
        </w:rPr>
      </w:pPr>
    </w:p>
    <w:p w14:paraId="59D60F50" w14:textId="77777777" w:rsidR="00F94601" w:rsidRPr="001370CB" w:rsidRDefault="004871B7" w:rsidP="004871B7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>-</w:t>
      </w:r>
      <w:r w:rsidRPr="001370CB">
        <w:rPr>
          <w:rFonts w:asciiTheme="minorHAnsi" w:hAnsiTheme="minorHAnsi" w:cstheme="minorHAnsi"/>
          <w:lang w:eastAsia="en-GB"/>
        </w:rPr>
        <w:tab/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ag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incwm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masnachu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rentu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: 5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mlynedd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a 10 mis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diwedd</w:t>
      </w:r>
      <w:proofErr w:type="spellEnd"/>
      <w:r w:rsidR="00F94601" w:rsidRPr="001370CB">
        <w:rPr>
          <w:rFonts w:asciiTheme="minorHAnsi" w:hAnsiTheme="minorHAnsi" w:cstheme="minorHAnsi"/>
        </w:rPr>
        <w:t xml:space="preserve"> y </w:t>
      </w:r>
      <w:proofErr w:type="spellStart"/>
      <w:r w:rsidR="00F94601" w:rsidRPr="001370CB">
        <w:rPr>
          <w:rFonts w:asciiTheme="minorHAnsi" w:hAnsiTheme="minorHAnsi" w:cstheme="minorHAnsi"/>
        </w:rPr>
        <w:t>f</w:t>
      </w:r>
      <w:r w:rsidR="00C020A5" w:rsidRPr="001370CB">
        <w:rPr>
          <w:rFonts w:asciiTheme="minorHAnsi" w:hAnsiTheme="minorHAnsi" w:cstheme="minorHAnsi"/>
          <w:lang w:eastAsia="en-GB"/>
        </w:rPr>
        <w:t>lwyddyn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C020A5" w:rsidRPr="001370CB">
        <w:rPr>
          <w:rFonts w:asciiTheme="minorHAnsi" w:hAnsiTheme="minorHAnsi" w:cstheme="minorHAnsi"/>
          <w:lang w:eastAsia="en-GB"/>
        </w:rPr>
        <w:t>dreth</w:t>
      </w:r>
      <w:proofErr w:type="spellEnd"/>
      <w:r w:rsidR="00C020A5" w:rsidRPr="001370CB">
        <w:rPr>
          <w:rFonts w:asciiTheme="minorHAnsi" w:hAnsiTheme="minorHAnsi" w:cstheme="minorHAnsi"/>
          <w:lang w:eastAsia="en-GB"/>
        </w:rPr>
        <w:t>;</w:t>
      </w:r>
    </w:p>
    <w:p w14:paraId="04164CD4" w14:textId="77777777" w:rsidR="00C020A5" w:rsidRPr="001370CB" w:rsidRDefault="00C020A5" w:rsidP="00CB38ED">
      <w:pPr>
        <w:pStyle w:val="BodyText"/>
        <w:spacing w:before="0" w:after="0"/>
        <w:ind w:left="1440" w:hanging="1440"/>
        <w:jc w:val="left"/>
        <w:outlineLvl w:val="0"/>
        <w:rPr>
          <w:rFonts w:asciiTheme="minorHAnsi" w:hAnsiTheme="minorHAnsi" w:cstheme="minorHAnsi"/>
        </w:rPr>
      </w:pPr>
      <w:r w:rsidRPr="001370CB">
        <w:rPr>
          <w:rFonts w:asciiTheme="minorHAnsi" w:hAnsiTheme="minorHAnsi" w:cstheme="minorHAnsi"/>
          <w:lang w:eastAsia="en-GB"/>
        </w:rPr>
        <w:t>-</w:t>
      </w:r>
      <w:r w:rsidR="004871B7" w:rsidRPr="001370CB">
        <w:rPr>
          <w:rFonts w:asciiTheme="minorHAnsi" w:hAnsiTheme="minorHAnsi" w:cstheme="minorHAnsi"/>
          <w:lang w:eastAsia="en-GB"/>
        </w:rPr>
        <w:t xml:space="preserve">            </w:t>
      </w:r>
      <w:proofErr w:type="spellStart"/>
      <w:r w:rsidRPr="001370CB">
        <w:rPr>
          <w:rFonts w:asciiTheme="minorHAnsi" w:hAnsiTheme="minorHAnsi" w:cstheme="minorHAnsi"/>
          <w:lang w:eastAsia="en-GB"/>
        </w:rPr>
        <w:t>fel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arall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: 22 mis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diwedd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flwyddyn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dreth</w:t>
      </w:r>
      <w:proofErr w:type="spellEnd"/>
      <w:r w:rsidRPr="001370CB">
        <w:rPr>
          <w:rFonts w:asciiTheme="minorHAnsi" w:hAnsiTheme="minorHAnsi" w:cstheme="minorHAnsi"/>
          <w:lang w:eastAsia="en-GB"/>
        </w:rPr>
        <w:t>;</w:t>
      </w:r>
    </w:p>
    <w:p w14:paraId="668E0F8B" w14:textId="77777777" w:rsidR="00C020A5" w:rsidRPr="001370CB" w:rsidRDefault="00C020A5" w:rsidP="00F94601">
      <w:pPr>
        <w:pStyle w:val="BodyText"/>
        <w:spacing w:before="0" w:after="0"/>
        <w:ind w:left="720"/>
        <w:jc w:val="left"/>
        <w:outlineLvl w:val="0"/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ab/>
      </w:r>
    </w:p>
    <w:p w14:paraId="72F73FFA" w14:textId="77777777" w:rsidR="00F94601" w:rsidRPr="001370CB" w:rsidRDefault="00C020A5" w:rsidP="00D44AB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i/>
          <w:lang w:eastAsia="en-GB"/>
        </w:rPr>
      </w:pPr>
      <w:proofErr w:type="spellStart"/>
      <w:r w:rsidRPr="001370CB">
        <w:rPr>
          <w:rFonts w:asciiTheme="minorHAnsi" w:hAnsiTheme="minorHAnsi" w:cstheme="minorHAnsi"/>
          <w:i/>
          <w:lang w:eastAsia="en-GB"/>
        </w:rPr>
        <w:t>Cwmnïau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,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Partneriaethau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Atebolrwydd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Cyfyngedig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ac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endidau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corfforaethol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i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i/>
          <w:lang w:eastAsia="en-GB"/>
        </w:rPr>
        <w:t xml:space="preserve"> </w:t>
      </w:r>
      <w:r w:rsidRPr="001370CB">
        <w:rPr>
          <w:rFonts w:asciiTheme="minorHAnsi" w:hAnsiTheme="minorHAnsi" w:cstheme="minorHAnsi"/>
          <w:i/>
          <w:lang w:eastAsia="en-GB"/>
        </w:rPr>
        <w:br/>
      </w:r>
    </w:p>
    <w:p w14:paraId="125E5D06" w14:textId="77777777" w:rsidR="00C020A5" w:rsidRPr="001370CB" w:rsidRDefault="00C020A5" w:rsidP="00D44AB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r w:rsidRPr="001370CB">
        <w:rPr>
          <w:rFonts w:asciiTheme="minorHAnsi" w:hAnsiTheme="minorHAnsi" w:cstheme="minorHAnsi"/>
          <w:lang w:eastAsia="en-GB"/>
        </w:rPr>
        <w:t>-</w:t>
      </w:r>
      <w:r w:rsidRPr="001370CB">
        <w:rPr>
          <w:rFonts w:asciiTheme="minorHAnsi" w:hAnsiTheme="minorHAnsi" w:cstheme="minorHAnsi"/>
          <w:lang w:eastAsia="en-GB"/>
        </w:rPr>
        <w:tab/>
        <w:t xml:space="preserve">6 </w:t>
      </w:r>
      <w:proofErr w:type="spellStart"/>
      <w:r w:rsidRPr="001370CB">
        <w:rPr>
          <w:rFonts w:asciiTheme="minorHAnsi" w:hAnsiTheme="minorHAnsi" w:cstheme="minorHAnsi"/>
          <w:lang w:eastAsia="en-GB"/>
        </w:rPr>
        <w:t>blynedd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o </w:t>
      </w:r>
      <w:proofErr w:type="spellStart"/>
      <w:r w:rsidRPr="001370CB">
        <w:rPr>
          <w:rFonts w:asciiTheme="minorHAnsi" w:hAnsiTheme="minorHAnsi" w:cstheme="minorHAnsi"/>
          <w:lang w:eastAsia="en-GB"/>
        </w:rPr>
        <w:t>ddiwedd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cyfnod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cyfrifyddu</w:t>
      </w:r>
      <w:proofErr w:type="spellEnd"/>
      <w:r w:rsidRPr="001370CB">
        <w:rPr>
          <w:rFonts w:asciiTheme="minorHAnsi" w:hAnsiTheme="minorHAnsi" w:cstheme="minorHAnsi"/>
          <w:lang w:eastAsia="en-GB"/>
        </w:rPr>
        <w:t>;</w:t>
      </w:r>
    </w:p>
    <w:p w14:paraId="492364C1" w14:textId="77777777" w:rsidR="00DC31A1" w:rsidRPr="001370CB" w:rsidRDefault="00DC31A1" w:rsidP="00747806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</w:rPr>
      </w:pPr>
    </w:p>
    <w:p w14:paraId="6DDD1514" w14:textId="77777777" w:rsidR="00D31E09" w:rsidRPr="001370CB" w:rsidRDefault="00332725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lang w:eastAsia="en-GB"/>
        </w:rPr>
      </w:pPr>
      <w:proofErr w:type="spellStart"/>
      <w:r w:rsidRPr="001370CB">
        <w:rPr>
          <w:rFonts w:asciiTheme="minorHAnsi" w:hAnsiTheme="minorHAnsi" w:cstheme="minorHAnsi"/>
          <w:lang w:eastAsia="en-GB"/>
        </w:rPr>
        <w:t>Er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rhai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cofnodion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</w:t>
      </w:r>
      <w:r w:rsidR="009D46D4" w:rsidRPr="001370CB">
        <w:rPr>
          <w:rFonts w:asciiTheme="minorHAnsi" w:hAnsiTheme="minorHAnsi" w:cstheme="minorHAnsi"/>
          <w:lang w:eastAsia="en-GB"/>
        </w:rPr>
        <w:t>nnau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gyfraith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eiddo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</w:t>
      </w:r>
      <w:r w:rsidR="009D46D4" w:rsidRPr="001370CB">
        <w:rPr>
          <w:rFonts w:asciiTheme="minorHAnsi" w:hAnsiTheme="minorHAnsi" w:cstheme="minorHAnsi"/>
          <w:lang w:eastAsia="en-GB"/>
        </w:rPr>
        <w:t xml:space="preserve">,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fe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9D46D4" w:rsidRPr="001370CB">
        <w:rPr>
          <w:rFonts w:asciiTheme="minorHAnsi" w:hAnsiTheme="minorHAnsi" w:cstheme="minorHAnsi"/>
          <w:lang w:eastAsia="en-GB"/>
        </w:rPr>
        <w:t>fydd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hawl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ddinistrio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unrhyw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ohebiaeth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bapurau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eraill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sydd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gennym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nai</w:t>
      </w:r>
      <w:r w:rsidR="009542CA" w:rsidRPr="001370CB">
        <w:rPr>
          <w:rFonts w:asciiTheme="minorHAnsi" w:hAnsiTheme="minorHAnsi" w:cstheme="minorHAnsi"/>
          <w:lang w:eastAsia="en-GB"/>
        </w:rPr>
        <w:t>l</w:t>
      </w:r>
      <w:r w:rsidR="009D46D4" w:rsidRPr="001370CB">
        <w:rPr>
          <w:rFonts w:asciiTheme="minorHAnsi" w:hAnsiTheme="minorHAnsi" w:cstheme="minorHAnsi"/>
          <w:lang w:eastAsia="en-GB"/>
        </w:rPr>
        <w:t>l</w:t>
      </w:r>
      <w:proofErr w:type="spellEnd"/>
      <w:r w:rsidR="009D46D4" w:rsidRPr="001370CB">
        <w:rPr>
          <w:rFonts w:asciiTheme="minorHAnsi" w:hAnsiTheme="minorHAnsi" w:cstheme="minorHAnsi"/>
          <w:lang w:eastAsia="en-GB"/>
        </w:rPr>
        <w:t xml:space="preserve"> ai</w:t>
      </w:r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stordy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yn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electroneg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ar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ôl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saith </w:t>
      </w:r>
      <w:proofErr w:type="spellStart"/>
      <w:r w:rsidRPr="001370CB">
        <w:rPr>
          <w:rFonts w:asciiTheme="minorHAnsi" w:hAnsiTheme="minorHAnsi" w:cstheme="minorHAnsi"/>
          <w:lang w:eastAsia="en-GB"/>
        </w:rPr>
        <w:t>mlynedd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. </w:t>
      </w:r>
      <w:r w:rsidR="00B23737" w:rsidRPr="001370CB">
        <w:rPr>
          <w:rFonts w:asciiTheme="minorHAnsi" w:hAnsiTheme="minorHAnsi" w:cstheme="minorHAnsi"/>
        </w:rPr>
        <w:t xml:space="preserve">Mae hyn </w:t>
      </w:r>
      <w:proofErr w:type="spellStart"/>
      <w:r w:rsidR="00B23737" w:rsidRPr="001370CB">
        <w:rPr>
          <w:rFonts w:asciiTheme="minorHAnsi" w:hAnsiTheme="minorHAnsi" w:cstheme="minorHAnsi"/>
        </w:rPr>
        <w:t>yn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cynnwys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eich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dogfennau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os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na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chawsant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eu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hawlio</w:t>
      </w:r>
      <w:proofErr w:type="spellEnd"/>
      <w:r w:rsidR="00B23737" w:rsidRPr="001370CB">
        <w:rPr>
          <w:rFonts w:asciiTheme="minorHAnsi" w:hAnsiTheme="minorHAnsi" w:cstheme="minorHAnsi"/>
        </w:rPr>
        <w:t xml:space="preserve"> </w:t>
      </w:r>
      <w:proofErr w:type="spellStart"/>
      <w:r w:rsidR="00B23737" w:rsidRPr="001370CB">
        <w:rPr>
          <w:rFonts w:asciiTheme="minorHAnsi" w:hAnsiTheme="minorHAnsi" w:cstheme="minorHAnsi"/>
        </w:rPr>
        <w:t>gennych</w:t>
      </w:r>
      <w:proofErr w:type="spellEnd"/>
      <w:r w:rsidR="00B23737" w:rsidRPr="001370CB">
        <w:rPr>
          <w:rFonts w:asciiTheme="minorHAnsi" w:hAnsiTheme="minorHAnsi" w:cstheme="minorHAnsi"/>
        </w:rPr>
        <w:t xml:space="preserve"> o </w:t>
      </w:r>
      <w:proofErr w:type="spellStart"/>
      <w:r w:rsidR="00B23737" w:rsidRPr="001370CB">
        <w:rPr>
          <w:rFonts w:asciiTheme="minorHAnsi" w:hAnsiTheme="minorHAnsi" w:cstheme="minorHAnsi"/>
        </w:rPr>
        <w:t>fewn</w:t>
      </w:r>
      <w:proofErr w:type="spellEnd"/>
      <w:r w:rsidR="00B23737" w:rsidRPr="001370CB">
        <w:rPr>
          <w:rFonts w:asciiTheme="minorHAnsi" w:hAnsiTheme="minorHAnsi" w:cstheme="minorHAnsi"/>
        </w:rPr>
        <w:t xml:space="preserve"> y </w:t>
      </w:r>
      <w:proofErr w:type="spellStart"/>
      <w:r w:rsidR="00B23737" w:rsidRPr="001370CB">
        <w:rPr>
          <w:rFonts w:asciiTheme="minorHAnsi" w:hAnsiTheme="minorHAnsi" w:cstheme="minorHAnsi"/>
        </w:rPr>
        <w:t>cyfnod</w:t>
      </w:r>
      <w:proofErr w:type="spellEnd"/>
      <w:r w:rsidR="00B23737" w:rsidRPr="001370CB">
        <w:rPr>
          <w:rFonts w:asciiTheme="minorHAnsi" w:hAnsiTheme="minorHAnsi" w:cstheme="minorHAnsi"/>
        </w:rPr>
        <w:t xml:space="preserve"> saith </w:t>
      </w:r>
      <w:proofErr w:type="spellStart"/>
      <w:r w:rsidR="00B23737" w:rsidRPr="001370CB">
        <w:rPr>
          <w:rFonts w:asciiTheme="minorHAnsi" w:hAnsiTheme="minorHAnsi" w:cstheme="minorHAnsi"/>
        </w:rPr>
        <w:t>mlynedd</w:t>
      </w:r>
      <w:proofErr w:type="spellEnd"/>
      <w:r w:rsidR="00B23737" w:rsidRPr="001370CB">
        <w:rPr>
          <w:rFonts w:asciiTheme="minorHAnsi" w:hAnsiTheme="minorHAnsi" w:cstheme="minorHAnsi"/>
        </w:rPr>
        <w:t>.</w:t>
      </w:r>
      <w:r w:rsidR="004441EE"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Mae’n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ofynnol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chi </w:t>
      </w:r>
      <w:proofErr w:type="spellStart"/>
      <w:r w:rsidRPr="001370CB">
        <w:rPr>
          <w:rFonts w:asciiTheme="minorHAnsi" w:hAnsiTheme="minorHAnsi" w:cstheme="minorHAnsi"/>
          <w:lang w:eastAsia="en-GB"/>
        </w:rPr>
        <w:t>ddweud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wrthym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os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ydych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eisiau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ddychwelyd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y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neu </w:t>
      </w:r>
      <w:proofErr w:type="spellStart"/>
      <w:r w:rsidRPr="001370CB">
        <w:rPr>
          <w:rFonts w:asciiTheme="minorHAnsi" w:hAnsiTheme="minorHAnsi" w:cstheme="minorHAnsi"/>
          <w:lang w:eastAsia="en-GB"/>
        </w:rPr>
        <w:t>eich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bod </w:t>
      </w:r>
      <w:proofErr w:type="spellStart"/>
      <w:r w:rsidRPr="001370CB">
        <w:rPr>
          <w:rFonts w:asciiTheme="minorHAnsi" w:hAnsiTheme="minorHAnsi" w:cstheme="minorHAnsi"/>
          <w:lang w:eastAsia="en-GB"/>
        </w:rPr>
        <w:t>eisiau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ni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gadw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dogfennau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penodol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am </w:t>
      </w:r>
      <w:proofErr w:type="spellStart"/>
      <w:r w:rsidRPr="001370CB">
        <w:rPr>
          <w:rFonts w:asciiTheme="minorHAnsi" w:hAnsiTheme="minorHAnsi" w:cstheme="minorHAnsi"/>
          <w:lang w:eastAsia="en-GB"/>
        </w:rPr>
        <w:t>gyfnod</w:t>
      </w:r>
      <w:proofErr w:type="spellEnd"/>
      <w:r w:rsidRPr="001370CB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1370CB">
        <w:rPr>
          <w:rFonts w:asciiTheme="minorHAnsi" w:hAnsiTheme="minorHAnsi" w:cstheme="minorHAnsi"/>
          <w:lang w:eastAsia="en-GB"/>
        </w:rPr>
        <w:t>pellach</w:t>
      </w:r>
      <w:proofErr w:type="spellEnd"/>
      <w:r w:rsidRPr="001370CB">
        <w:rPr>
          <w:rFonts w:asciiTheme="minorHAnsi" w:hAnsiTheme="minorHAnsi" w:cstheme="minorHAnsi"/>
          <w:lang w:eastAsia="en-GB"/>
        </w:rPr>
        <w:t>.</w:t>
      </w:r>
    </w:p>
    <w:p w14:paraId="557E9FB8" w14:textId="77777777" w:rsidR="004441EE" w:rsidRPr="001370CB" w:rsidRDefault="004441EE" w:rsidP="00F94601">
      <w:pPr>
        <w:pStyle w:val="BodyText"/>
        <w:spacing w:before="0" w:after="0"/>
        <w:jc w:val="left"/>
        <w:outlineLvl w:val="0"/>
        <w:rPr>
          <w:rFonts w:asciiTheme="minorHAnsi" w:hAnsiTheme="minorHAnsi" w:cstheme="minorHAnsi"/>
          <w:b/>
        </w:rPr>
      </w:pPr>
    </w:p>
    <w:p w14:paraId="75C22EA1" w14:textId="77777777" w:rsidR="00D31E09" w:rsidRPr="001370CB" w:rsidRDefault="00B23737" w:rsidP="00F94601">
      <w:pPr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Dylech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gafael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dogfennau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anfonir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atoch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gennym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fel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amlinellir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hysbysiad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preifatrwydd</w:t>
      </w:r>
      <w:proofErr w:type="spellEnd"/>
      <w:r w:rsidRPr="001370CB">
        <w:rPr>
          <w:rFonts w:asciiTheme="minorHAnsi" w:hAnsiTheme="minorHAnsi" w:cstheme="minorHAnsi"/>
        </w:rPr>
        <w:t xml:space="preserve">, y </w:t>
      </w:r>
      <w:proofErr w:type="spellStart"/>
      <w:r w:rsidRPr="001370CB">
        <w:rPr>
          <w:rFonts w:asciiTheme="minorHAnsi" w:hAnsiTheme="minorHAnsi" w:cstheme="minorHAnsi"/>
        </w:rPr>
        <w:t>dylid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ddarllen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ochr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ochr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â’r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telerau</w:t>
      </w:r>
      <w:proofErr w:type="spellEnd"/>
      <w:r w:rsidRPr="001370CB">
        <w:rPr>
          <w:rFonts w:asciiTheme="minorHAnsi" w:hAnsiTheme="minorHAnsi" w:cstheme="minorHAnsi"/>
        </w:rPr>
        <w:t xml:space="preserve"> ac </w:t>
      </w:r>
      <w:proofErr w:type="spellStart"/>
      <w:r w:rsidRPr="001370CB">
        <w:rPr>
          <w:rFonts w:asciiTheme="minorHAnsi" w:hAnsiTheme="minorHAnsi" w:cstheme="minorHAnsi"/>
        </w:rPr>
        <w:t>amodau</w:t>
      </w:r>
      <w:proofErr w:type="spellEnd"/>
      <w:r w:rsidRPr="001370CB">
        <w:rPr>
          <w:rFonts w:asciiTheme="minorHAnsi" w:hAnsiTheme="minorHAnsi" w:cstheme="minorHAnsi"/>
        </w:rPr>
        <w:t xml:space="preserve"> hyn.</w:t>
      </w:r>
    </w:p>
    <w:p w14:paraId="3583E00F" w14:textId="77777777" w:rsidR="00B23737" w:rsidRPr="001370CB" w:rsidRDefault="00B23737" w:rsidP="00F94601">
      <w:pPr>
        <w:rPr>
          <w:rFonts w:asciiTheme="minorHAnsi" w:hAnsiTheme="minorHAnsi" w:cstheme="minorHAnsi"/>
        </w:rPr>
      </w:pPr>
    </w:p>
    <w:p w14:paraId="1F3765CF" w14:textId="77777777" w:rsidR="00D31E09" w:rsidRPr="001370CB" w:rsidRDefault="00386FAC" w:rsidP="00F94601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  <w:b/>
        </w:rPr>
        <w:t>Amserlen</w:t>
      </w:r>
      <w:proofErr w:type="spellEnd"/>
      <w:r w:rsidR="00D31E09" w:rsidRPr="001370CB">
        <w:rPr>
          <w:rFonts w:asciiTheme="minorHAnsi" w:hAnsiTheme="minorHAnsi" w:cstheme="minorHAnsi"/>
        </w:rPr>
        <w:br/>
      </w:r>
    </w:p>
    <w:p w14:paraId="2B497F2E" w14:textId="77777777" w:rsidR="00D31E09" w:rsidRPr="001370CB" w:rsidRDefault="00386FAC" w:rsidP="00DC31A1">
      <w:pPr>
        <w:pStyle w:val="BodyText"/>
        <w:spacing w:before="0" w:after="0"/>
        <w:jc w:val="left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y </w:t>
      </w:r>
      <w:proofErr w:type="spellStart"/>
      <w:r w:rsidRPr="001370CB">
        <w:rPr>
          <w:rFonts w:asciiTheme="minorHAnsi" w:hAnsiTheme="minorHAnsi" w:cstheme="minorHAnsi"/>
        </w:rPr>
        <w:t>gwasanaethau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ymgymerwn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cyflawni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</w:t>
      </w:r>
      <w:proofErr w:type="spellEnd"/>
      <w:r w:rsidRPr="001370CB">
        <w:rPr>
          <w:rFonts w:asciiTheme="minorHAnsi" w:hAnsiTheme="minorHAnsi" w:cstheme="minorHAnsi"/>
        </w:rPr>
        <w:t xml:space="preserve"> chi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cael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cyflawni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ôl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amserlen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i’w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phenderfynu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rhyngom</w:t>
      </w:r>
      <w:proofErr w:type="spellEnd"/>
      <w:r w:rsidRPr="001370CB">
        <w:rPr>
          <w:rFonts w:asciiTheme="minorHAnsi" w:hAnsiTheme="minorHAnsi" w:cstheme="minorHAnsi"/>
        </w:rPr>
        <w:t xml:space="preserve">, a </w:t>
      </w:r>
      <w:proofErr w:type="spellStart"/>
      <w:r w:rsidRPr="001370CB">
        <w:rPr>
          <w:rFonts w:asciiTheme="minorHAnsi" w:hAnsiTheme="minorHAnsi" w:cstheme="minorHAnsi"/>
        </w:rPr>
        <w:t>hynny’n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="00055704" w:rsidRPr="001370CB">
        <w:rPr>
          <w:rFonts w:asciiTheme="minorHAnsi" w:hAnsiTheme="minorHAnsi" w:cstheme="minorHAnsi"/>
        </w:rPr>
        <w:t>barhaus</w:t>
      </w:r>
      <w:proofErr w:type="spellEnd"/>
      <w:r w:rsidR="00D31E09" w:rsidRPr="001370CB">
        <w:rPr>
          <w:rFonts w:asciiTheme="minorHAnsi" w:hAnsiTheme="minorHAnsi" w:cstheme="minorHAnsi"/>
        </w:rPr>
        <w:t xml:space="preserve">. </w:t>
      </w:r>
      <w:r w:rsidR="00D31E09" w:rsidRPr="001370CB">
        <w:rPr>
          <w:rFonts w:asciiTheme="minorHAnsi" w:hAnsiTheme="minorHAnsi" w:cstheme="minorHAnsi"/>
        </w:rPr>
        <w:br/>
      </w:r>
    </w:p>
    <w:p w14:paraId="3DA0DE67" w14:textId="77777777" w:rsidR="00D31E09" w:rsidRPr="001370CB" w:rsidRDefault="00386FAC" w:rsidP="00DC31A1">
      <w:pPr>
        <w:keepNext/>
        <w:outlineLvl w:val="0"/>
        <w:rPr>
          <w:rFonts w:asciiTheme="minorHAnsi" w:hAnsiTheme="minorHAnsi" w:cstheme="minorHAnsi"/>
        </w:rPr>
      </w:pPr>
      <w:proofErr w:type="spellStart"/>
      <w:r w:rsidRPr="001370CB">
        <w:rPr>
          <w:rFonts w:asciiTheme="minorHAnsi" w:hAnsiTheme="minorHAnsi" w:cstheme="minorHAnsi"/>
        </w:rPr>
        <w:t>Bydd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amseru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ein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gwaith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ddibynnol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beth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="00055704" w:rsidRPr="001370CB">
        <w:rPr>
          <w:rFonts w:asciiTheme="minorHAnsi" w:hAnsiTheme="minorHAnsi" w:cstheme="minorHAnsi"/>
        </w:rPr>
        <w:t>bynnag</w:t>
      </w:r>
      <w:proofErr w:type="spellEnd"/>
      <w:r w:rsidR="00055704"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dderbyn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yr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holl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wybodaeth</w:t>
      </w:r>
      <w:proofErr w:type="spellEnd"/>
      <w:r w:rsidRPr="001370CB">
        <w:rPr>
          <w:rFonts w:asciiTheme="minorHAnsi" w:hAnsiTheme="minorHAnsi" w:cstheme="minorHAnsi"/>
        </w:rPr>
        <w:t xml:space="preserve"> a </w:t>
      </w:r>
      <w:proofErr w:type="spellStart"/>
      <w:r w:rsidRPr="001370CB">
        <w:rPr>
          <w:rFonts w:asciiTheme="minorHAnsi" w:hAnsiTheme="minorHAnsi" w:cstheme="minorHAnsi"/>
        </w:rPr>
        <w:t>dogfennau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="00055704" w:rsidRPr="001370CB">
        <w:rPr>
          <w:rFonts w:asciiTheme="minorHAnsi" w:hAnsiTheme="minorHAnsi" w:cstheme="minorHAnsi"/>
        </w:rPr>
        <w:t>yn</w:t>
      </w:r>
      <w:proofErr w:type="spellEnd"/>
      <w:r w:rsidR="00055704" w:rsidRPr="001370CB">
        <w:rPr>
          <w:rFonts w:asciiTheme="minorHAnsi" w:hAnsiTheme="minorHAnsi" w:cstheme="minorHAnsi"/>
        </w:rPr>
        <w:t xml:space="preserve"> </w:t>
      </w:r>
      <w:proofErr w:type="spellStart"/>
      <w:r w:rsidR="00055704" w:rsidRPr="001370CB">
        <w:rPr>
          <w:rFonts w:asciiTheme="minorHAnsi" w:hAnsiTheme="minorHAnsi" w:cstheme="minorHAnsi"/>
        </w:rPr>
        <w:t>ddiymdroi</w:t>
      </w:r>
      <w:proofErr w:type="spellEnd"/>
      <w:r w:rsidR="00055704" w:rsidRPr="001370CB">
        <w:rPr>
          <w:rFonts w:asciiTheme="minorHAnsi" w:hAnsiTheme="minorHAnsi" w:cstheme="minorHAnsi"/>
        </w:rPr>
        <w:t xml:space="preserve"> </w:t>
      </w:r>
      <w:r w:rsidRPr="001370CB">
        <w:rPr>
          <w:rFonts w:asciiTheme="minorHAnsi" w:hAnsiTheme="minorHAnsi" w:cstheme="minorHAnsi"/>
        </w:rPr>
        <w:t xml:space="preserve">pan </w:t>
      </w:r>
      <w:proofErr w:type="spellStart"/>
      <w:r w:rsidRPr="001370CB">
        <w:rPr>
          <w:rFonts w:asciiTheme="minorHAnsi" w:hAnsiTheme="minorHAnsi" w:cstheme="minorHAnsi"/>
        </w:rPr>
        <w:t>ofynnwn</w:t>
      </w:r>
      <w:proofErr w:type="spellEnd"/>
      <w:r w:rsidRPr="001370CB">
        <w:rPr>
          <w:rFonts w:asciiTheme="minorHAnsi" w:hAnsiTheme="minorHAnsi" w:cstheme="minorHAnsi"/>
        </w:rPr>
        <w:t xml:space="preserve"> </w:t>
      </w:r>
      <w:proofErr w:type="spellStart"/>
      <w:r w:rsidRPr="001370CB">
        <w:rPr>
          <w:rFonts w:asciiTheme="minorHAnsi" w:hAnsiTheme="minorHAnsi" w:cstheme="minorHAnsi"/>
        </w:rPr>
        <w:t>amdanynt</w:t>
      </w:r>
      <w:proofErr w:type="spellEnd"/>
      <w:r w:rsidR="00D31E09" w:rsidRPr="001370CB">
        <w:rPr>
          <w:rFonts w:asciiTheme="minorHAnsi" w:hAnsiTheme="minorHAnsi" w:cstheme="minorHAnsi"/>
        </w:rPr>
        <w:t>.</w:t>
      </w:r>
    </w:p>
    <w:sectPr w:rsidR="00D31E09" w:rsidRPr="001370CB" w:rsidSect="00CB38ED">
      <w:footerReference w:type="default" r:id="rId8"/>
      <w:pgSz w:w="11907" w:h="16840" w:code="9"/>
      <w:pgMar w:top="1276" w:right="992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1636" w14:textId="77777777" w:rsidR="0098309B" w:rsidRDefault="0098309B" w:rsidP="0098309B">
      <w:r>
        <w:separator/>
      </w:r>
    </w:p>
  </w:endnote>
  <w:endnote w:type="continuationSeparator" w:id="0">
    <w:p w14:paraId="1F43729C" w14:textId="77777777" w:rsidR="0098309B" w:rsidRDefault="0098309B" w:rsidP="009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285F" w14:textId="77777777" w:rsidR="0098309B" w:rsidRPr="0098309B" w:rsidRDefault="0098309B">
    <w:pPr>
      <w:pStyle w:val="Footer"/>
      <w:rPr>
        <w:sz w:val="16"/>
      </w:rPr>
    </w:pPr>
    <w:r w:rsidRPr="0098309B">
      <w:rPr>
        <w:sz w:val="16"/>
      </w:rPr>
      <w:t>27.9.2018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F553" w14:textId="77777777" w:rsidR="0098309B" w:rsidRDefault="0098309B" w:rsidP="0098309B">
      <w:r>
        <w:separator/>
      </w:r>
    </w:p>
  </w:footnote>
  <w:footnote w:type="continuationSeparator" w:id="0">
    <w:p w14:paraId="3339A2D7" w14:textId="77777777" w:rsidR="0098309B" w:rsidRDefault="0098309B" w:rsidP="0098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D7"/>
    <w:multiLevelType w:val="singleLevel"/>
    <w:tmpl w:val="58F629F0"/>
    <w:lvl w:ilvl="0">
      <w:start w:val="1"/>
      <w:numFmt w:val="bullet"/>
      <w:pStyle w:val="bulletedlis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</w:abstractNum>
  <w:abstractNum w:abstractNumId="1" w15:restartNumberingAfterBreak="0">
    <w:nsid w:val="4BA54DDD"/>
    <w:multiLevelType w:val="hybridMultilevel"/>
    <w:tmpl w:val="A90E1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C5C33"/>
    <w:multiLevelType w:val="hybridMultilevel"/>
    <w:tmpl w:val="FD5C4146"/>
    <w:lvl w:ilvl="0" w:tplc="76E6C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1969"/>
    <w:multiLevelType w:val="hybridMultilevel"/>
    <w:tmpl w:val="3056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60E29"/>
    <w:multiLevelType w:val="hybridMultilevel"/>
    <w:tmpl w:val="BB26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126F8"/>
    <w:multiLevelType w:val="hybridMultilevel"/>
    <w:tmpl w:val="9466AA84"/>
    <w:lvl w:ilvl="0" w:tplc="2286ED50">
      <w:start w:val="3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9D794D"/>
    <w:multiLevelType w:val="hybridMultilevel"/>
    <w:tmpl w:val="B0ECC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72273"/>
    <w:multiLevelType w:val="hybridMultilevel"/>
    <w:tmpl w:val="1D88642E"/>
    <w:lvl w:ilvl="0" w:tplc="AF805BD2">
      <w:start w:val="3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703788"/>
    <w:multiLevelType w:val="hybridMultilevel"/>
    <w:tmpl w:val="4CD04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65CC0"/>
    <w:multiLevelType w:val="multilevel"/>
    <w:tmpl w:val="3A18290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02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hAnsi="Arial" w:cs="Arial" w:hint="default"/>
        <w:sz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F6099"/>
    <w:multiLevelType w:val="multilevel"/>
    <w:tmpl w:val="09A095B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7"/>
    <w:rsid w:val="0000668D"/>
    <w:rsid w:val="00007155"/>
    <w:rsid w:val="00026727"/>
    <w:rsid w:val="00051DDA"/>
    <w:rsid w:val="00055704"/>
    <w:rsid w:val="000656E3"/>
    <w:rsid w:val="000737B7"/>
    <w:rsid w:val="00082848"/>
    <w:rsid w:val="0009486F"/>
    <w:rsid w:val="000A0C63"/>
    <w:rsid w:val="000A32BF"/>
    <w:rsid w:val="000B064D"/>
    <w:rsid w:val="000B3E4A"/>
    <w:rsid w:val="000B5CD6"/>
    <w:rsid w:val="000B68D9"/>
    <w:rsid w:val="000B7321"/>
    <w:rsid w:val="000D513F"/>
    <w:rsid w:val="0012223B"/>
    <w:rsid w:val="00134C77"/>
    <w:rsid w:val="001370CB"/>
    <w:rsid w:val="001456D0"/>
    <w:rsid w:val="00162FF8"/>
    <w:rsid w:val="00165EB6"/>
    <w:rsid w:val="00165F1F"/>
    <w:rsid w:val="00182E84"/>
    <w:rsid w:val="00196B7C"/>
    <w:rsid w:val="001A06D2"/>
    <w:rsid w:val="001A0A48"/>
    <w:rsid w:val="001A3AF1"/>
    <w:rsid w:val="001B1AD4"/>
    <w:rsid w:val="001B5D41"/>
    <w:rsid w:val="001B63F6"/>
    <w:rsid w:val="001C2128"/>
    <w:rsid w:val="001D1E08"/>
    <w:rsid w:val="001D3FF4"/>
    <w:rsid w:val="001E2D79"/>
    <w:rsid w:val="001E4306"/>
    <w:rsid w:val="00202FBA"/>
    <w:rsid w:val="00204309"/>
    <w:rsid w:val="0020557C"/>
    <w:rsid w:val="00222257"/>
    <w:rsid w:val="002246A8"/>
    <w:rsid w:val="00235AA6"/>
    <w:rsid w:val="00247162"/>
    <w:rsid w:val="00264C0C"/>
    <w:rsid w:val="002729E5"/>
    <w:rsid w:val="00285B2D"/>
    <w:rsid w:val="00296872"/>
    <w:rsid w:val="002B087A"/>
    <w:rsid w:val="002B1C5F"/>
    <w:rsid w:val="002C41B7"/>
    <w:rsid w:val="002F0336"/>
    <w:rsid w:val="002F2ED2"/>
    <w:rsid w:val="002F3DD1"/>
    <w:rsid w:val="00307824"/>
    <w:rsid w:val="00317DF5"/>
    <w:rsid w:val="00323F65"/>
    <w:rsid w:val="00332725"/>
    <w:rsid w:val="0033546C"/>
    <w:rsid w:val="003432D1"/>
    <w:rsid w:val="003657E3"/>
    <w:rsid w:val="00370D06"/>
    <w:rsid w:val="00377B6C"/>
    <w:rsid w:val="00386FAC"/>
    <w:rsid w:val="00395B55"/>
    <w:rsid w:val="00395B78"/>
    <w:rsid w:val="003A11AA"/>
    <w:rsid w:val="003A6A15"/>
    <w:rsid w:val="003B198F"/>
    <w:rsid w:val="003B4B93"/>
    <w:rsid w:val="003D5818"/>
    <w:rsid w:val="003E3218"/>
    <w:rsid w:val="003E3E4C"/>
    <w:rsid w:val="003E746A"/>
    <w:rsid w:val="00400570"/>
    <w:rsid w:val="004112B6"/>
    <w:rsid w:val="0043128F"/>
    <w:rsid w:val="00431D4B"/>
    <w:rsid w:val="00440DD8"/>
    <w:rsid w:val="0044141C"/>
    <w:rsid w:val="004441EE"/>
    <w:rsid w:val="004514C9"/>
    <w:rsid w:val="0045442D"/>
    <w:rsid w:val="0045641D"/>
    <w:rsid w:val="004630D1"/>
    <w:rsid w:val="0048104D"/>
    <w:rsid w:val="00483005"/>
    <w:rsid w:val="004871B7"/>
    <w:rsid w:val="004A2AA1"/>
    <w:rsid w:val="004A3797"/>
    <w:rsid w:val="004A43EA"/>
    <w:rsid w:val="004B0E5C"/>
    <w:rsid w:val="004C2D21"/>
    <w:rsid w:val="004C3146"/>
    <w:rsid w:val="004D39F1"/>
    <w:rsid w:val="004D50AC"/>
    <w:rsid w:val="004D514C"/>
    <w:rsid w:val="004E048F"/>
    <w:rsid w:val="004E08A2"/>
    <w:rsid w:val="004E5FB8"/>
    <w:rsid w:val="004F3EAE"/>
    <w:rsid w:val="004F75AD"/>
    <w:rsid w:val="004F7821"/>
    <w:rsid w:val="0051356F"/>
    <w:rsid w:val="00526FBF"/>
    <w:rsid w:val="005314EE"/>
    <w:rsid w:val="00540C12"/>
    <w:rsid w:val="005516BD"/>
    <w:rsid w:val="005622F1"/>
    <w:rsid w:val="00566A0E"/>
    <w:rsid w:val="0058152F"/>
    <w:rsid w:val="00595C96"/>
    <w:rsid w:val="005A6681"/>
    <w:rsid w:val="005B3861"/>
    <w:rsid w:val="005C3EBD"/>
    <w:rsid w:val="005C7ECE"/>
    <w:rsid w:val="005D1A55"/>
    <w:rsid w:val="005D60BD"/>
    <w:rsid w:val="005D75AE"/>
    <w:rsid w:val="005E4674"/>
    <w:rsid w:val="0060281A"/>
    <w:rsid w:val="00603964"/>
    <w:rsid w:val="006249B8"/>
    <w:rsid w:val="0064589D"/>
    <w:rsid w:val="0066442A"/>
    <w:rsid w:val="006746DD"/>
    <w:rsid w:val="00677079"/>
    <w:rsid w:val="006845E3"/>
    <w:rsid w:val="00686F1D"/>
    <w:rsid w:val="006A50EA"/>
    <w:rsid w:val="006A68E7"/>
    <w:rsid w:val="006C25B4"/>
    <w:rsid w:val="006D5047"/>
    <w:rsid w:val="006E0107"/>
    <w:rsid w:val="006E212A"/>
    <w:rsid w:val="006F2AAA"/>
    <w:rsid w:val="00730372"/>
    <w:rsid w:val="00747806"/>
    <w:rsid w:val="00752804"/>
    <w:rsid w:val="00762443"/>
    <w:rsid w:val="007666DB"/>
    <w:rsid w:val="007705C8"/>
    <w:rsid w:val="00774DD0"/>
    <w:rsid w:val="0078291D"/>
    <w:rsid w:val="0079281E"/>
    <w:rsid w:val="007A31F3"/>
    <w:rsid w:val="007A321E"/>
    <w:rsid w:val="007B3746"/>
    <w:rsid w:val="007B6029"/>
    <w:rsid w:val="007B69C0"/>
    <w:rsid w:val="007C4316"/>
    <w:rsid w:val="007E2EE1"/>
    <w:rsid w:val="007E642B"/>
    <w:rsid w:val="007F6BE8"/>
    <w:rsid w:val="00811874"/>
    <w:rsid w:val="00820C81"/>
    <w:rsid w:val="008258B2"/>
    <w:rsid w:val="00832464"/>
    <w:rsid w:val="008327A9"/>
    <w:rsid w:val="00833F78"/>
    <w:rsid w:val="00834E54"/>
    <w:rsid w:val="00845E0B"/>
    <w:rsid w:val="008463C1"/>
    <w:rsid w:val="00851F0C"/>
    <w:rsid w:val="008638A6"/>
    <w:rsid w:val="008719BC"/>
    <w:rsid w:val="00875346"/>
    <w:rsid w:val="008D33C3"/>
    <w:rsid w:val="008D445C"/>
    <w:rsid w:val="008E16CB"/>
    <w:rsid w:val="008F17FA"/>
    <w:rsid w:val="008F1B0F"/>
    <w:rsid w:val="008F659A"/>
    <w:rsid w:val="00900416"/>
    <w:rsid w:val="00902DAF"/>
    <w:rsid w:val="0094257E"/>
    <w:rsid w:val="009443E1"/>
    <w:rsid w:val="009542CA"/>
    <w:rsid w:val="0095639A"/>
    <w:rsid w:val="00957060"/>
    <w:rsid w:val="009703B8"/>
    <w:rsid w:val="009828AB"/>
    <w:rsid w:val="0098309B"/>
    <w:rsid w:val="00984144"/>
    <w:rsid w:val="00995410"/>
    <w:rsid w:val="009A006B"/>
    <w:rsid w:val="009D3BC7"/>
    <w:rsid w:val="009D46D4"/>
    <w:rsid w:val="009D5FAF"/>
    <w:rsid w:val="009E227B"/>
    <w:rsid w:val="009F0AFA"/>
    <w:rsid w:val="009F169E"/>
    <w:rsid w:val="009F5C4F"/>
    <w:rsid w:val="009F7818"/>
    <w:rsid w:val="00A00D9F"/>
    <w:rsid w:val="00A37D45"/>
    <w:rsid w:val="00A456E5"/>
    <w:rsid w:val="00A552EB"/>
    <w:rsid w:val="00A57F99"/>
    <w:rsid w:val="00A6004C"/>
    <w:rsid w:val="00A71983"/>
    <w:rsid w:val="00A83053"/>
    <w:rsid w:val="00A90747"/>
    <w:rsid w:val="00AA74D0"/>
    <w:rsid w:val="00AC0D9F"/>
    <w:rsid w:val="00AE331A"/>
    <w:rsid w:val="00AE7EA7"/>
    <w:rsid w:val="00B048B2"/>
    <w:rsid w:val="00B06439"/>
    <w:rsid w:val="00B23737"/>
    <w:rsid w:val="00B26E41"/>
    <w:rsid w:val="00B2785E"/>
    <w:rsid w:val="00B44705"/>
    <w:rsid w:val="00B576B7"/>
    <w:rsid w:val="00B60E7F"/>
    <w:rsid w:val="00B6348C"/>
    <w:rsid w:val="00B81D25"/>
    <w:rsid w:val="00B8350B"/>
    <w:rsid w:val="00B87891"/>
    <w:rsid w:val="00B91598"/>
    <w:rsid w:val="00B9251B"/>
    <w:rsid w:val="00B939D7"/>
    <w:rsid w:val="00BA7862"/>
    <w:rsid w:val="00BB47BF"/>
    <w:rsid w:val="00BF2B9F"/>
    <w:rsid w:val="00BF739C"/>
    <w:rsid w:val="00C020A5"/>
    <w:rsid w:val="00C022B1"/>
    <w:rsid w:val="00C10952"/>
    <w:rsid w:val="00C13B42"/>
    <w:rsid w:val="00C22BD3"/>
    <w:rsid w:val="00C33AD1"/>
    <w:rsid w:val="00C35EA1"/>
    <w:rsid w:val="00C46A0A"/>
    <w:rsid w:val="00C5264A"/>
    <w:rsid w:val="00C545CD"/>
    <w:rsid w:val="00C614DD"/>
    <w:rsid w:val="00C668E4"/>
    <w:rsid w:val="00C718C5"/>
    <w:rsid w:val="00C720F2"/>
    <w:rsid w:val="00C722FA"/>
    <w:rsid w:val="00C833E7"/>
    <w:rsid w:val="00C8550A"/>
    <w:rsid w:val="00C92260"/>
    <w:rsid w:val="00C93CF7"/>
    <w:rsid w:val="00C94210"/>
    <w:rsid w:val="00CA357A"/>
    <w:rsid w:val="00CA41E4"/>
    <w:rsid w:val="00CB38ED"/>
    <w:rsid w:val="00CC6734"/>
    <w:rsid w:val="00CE12B8"/>
    <w:rsid w:val="00CF49F2"/>
    <w:rsid w:val="00CF7320"/>
    <w:rsid w:val="00D01D21"/>
    <w:rsid w:val="00D01FF5"/>
    <w:rsid w:val="00D03042"/>
    <w:rsid w:val="00D066F1"/>
    <w:rsid w:val="00D31E09"/>
    <w:rsid w:val="00D354F0"/>
    <w:rsid w:val="00D42656"/>
    <w:rsid w:val="00D44AB1"/>
    <w:rsid w:val="00D53D95"/>
    <w:rsid w:val="00D62EFE"/>
    <w:rsid w:val="00D6325E"/>
    <w:rsid w:val="00D77D15"/>
    <w:rsid w:val="00DA00B2"/>
    <w:rsid w:val="00DA0710"/>
    <w:rsid w:val="00DA28B2"/>
    <w:rsid w:val="00DB53EC"/>
    <w:rsid w:val="00DC31A1"/>
    <w:rsid w:val="00DD7DE8"/>
    <w:rsid w:val="00DF1AA0"/>
    <w:rsid w:val="00DF2119"/>
    <w:rsid w:val="00DF6717"/>
    <w:rsid w:val="00E17832"/>
    <w:rsid w:val="00E219E9"/>
    <w:rsid w:val="00E2639F"/>
    <w:rsid w:val="00E3431E"/>
    <w:rsid w:val="00E35BDF"/>
    <w:rsid w:val="00E3607F"/>
    <w:rsid w:val="00E531A9"/>
    <w:rsid w:val="00E54F1A"/>
    <w:rsid w:val="00E61A14"/>
    <w:rsid w:val="00E63518"/>
    <w:rsid w:val="00E643E2"/>
    <w:rsid w:val="00E6612A"/>
    <w:rsid w:val="00E74DED"/>
    <w:rsid w:val="00E755F8"/>
    <w:rsid w:val="00E802FA"/>
    <w:rsid w:val="00E864C0"/>
    <w:rsid w:val="00EA3156"/>
    <w:rsid w:val="00EA3186"/>
    <w:rsid w:val="00EA70A3"/>
    <w:rsid w:val="00EB141E"/>
    <w:rsid w:val="00EF22CD"/>
    <w:rsid w:val="00F228F6"/>
    <w:rsid w:val="00F35A48"/>
    <w:rsid w:val="00F37BDC"/>
    <w:rsid w:val="00F4090A"/>
    <w:rsid w:val="00F41F39"/>
    <w:rsid w:val="00F51A1D"/>
    <w:rsid w:val="00F75FE9"/>
    <w:rsid w:val="00F848B8"/>
    <w:rsid w:val="00F90033"/>
    <w:rsid w:val="00F94601"/>
    <w:rsid w:val="00FA5E62"/>
    <w:rsid w:val="00FB4AD2"/>
    <w:rsid w:val="00FC31D3"/>
    <w:rsid w:val="00FC3F9A"/>
    <w:rsid w:val="00FC6ED4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42EA3"/>
  <w15:docId w15:val="{8048D419-B84E-4A76-B64A-6DF9F73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Goth BT" w:hAnsi="NewsGoth BT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uiPriority w:val="99"/>
    <w:pPr>
      <w:numPr>
        <w:numId w:val="1"/>
      </w:numPr>
      <w:spacing w:before="120" w:after="120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pPr>
      <w:spacing w:before="120" w:after="120"/>
      <w:jc w:val="both"/>
    </w:pPr>
    <w:rPr>
      <w:rFonts w:ascii="Garamond" w:hAnsi="Garamond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indent">
    <w:name w:val="indent"/>
    <w:basedOn w:val="Normal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A9074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11AA"/>
    <w:rPr>
      <w:b/>
      <w:bCs/>
    </w:rPr>
  </w:style>
  <w:style w:type="character" w:styleId="Hyperlink">
    <w:name w:val="Hyperlink"/>
    <w:rsid w:val="00DA0710"/>
    <w:rPr>
      <w:color w:val="0000FF"/>
      <w:u w:val="single"/>
    </w:rPr>
  </w:style>
  <w:style w:type="paragraph" w:styleId="Footer">
    <w:name w:val="footer"/>
    <w:basedOn w:val="Normal"/>
    <w:semiHidden/>
    <w:rsid w:val="00F4090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rsid w:val="00FF4906"/>
    <w:pPr>
      <w:spacing w:before="100" w:beforeAutospacing="1" w:after="100" w:afterAutospacing="1"/>
    </w:pPr>
    <w:rPr>
      <w:lang w:eastAsia="en-GB"/>
    </w:rPr>
  </w:style>
  <w:style w:type="character" w:customStyle="1" w:styleId="displaylabel">
    <w:name w:val="displaylabel"/>
    <w:rsid w:val="004514C9"/>
  </w:style>
  <w:style w:type="character" w:customStyle="1" w:styleId="apple-converted-space">
    <w:name w:val="apple-converted-space"/>
    <w:rsid w:val="004514C9"/>
  </w:style>
  <w:style w:type="paragraph" w:styleId="ListParagraph">
    <w:name w:val="List Paragraph"/>
    <w:basedOn w:val="Normal"/>
    <w:uiPriority w:val="34"/>
    <w:qFormat/>
    <w:rsid w:val="006C25B4"/>
    <w:pPr>
      <w:ind w:left="720"/>
    </w:pPr>
  </w:style>
  <w:style w:type="character" w:customStyle="1" w:styleId="BodyTextChar">
    <w:name w:val="Body Text Char"/>
    <w:link w:val="BodyText"/>
    <w:uiPriority w:val="99"/>
    <w:locked/>
    <w:rsid w:val="009A006B"/>
    <w:rPr>
      <w:rFonts w:ascii="Garamond" w:hAnsi="Garamond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locked/>
    <w:rsid w:val="005D75AE"/>
    <w:rPr>
      <w:rFonts w:ascii="NewsGoth BT" w:hAnsi="NewsGoth BT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D75A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2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efaultParagraphFont"/>
    <w:rsid w:val="00B23737"/>
  </w:style>
  <w:style w:type="paragraph" w:styleId="Header">
    <w:name w:val="header"/>
    <w:basedOn w:val="Normal"/>
    <w:link w:val="HeaderChar"/>
    <w:unhideWhenUsed/>
    <w:rsid w:val="0098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30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640D-B9DA-4203-9F92-73638941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10</Pages>
  <Words>4220</Words>
  <Characters>21358</Characters>
  <Application>Microsoft Office Word</Application>
  <DocSecurity>0</DocSecurity>
  <Lines>177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of Engagement for Audit Assignment for an Incorporated Company</vt:lpstr>
    </vt:vector>
  </TitlesOfParts>
  <Company>Rictor Norton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Engagement for Audit Assignment for an Incorporated Company</dc:title>
  <dc:subject/>
  <dc:creator>Rictor Norton</dc:creator>
  <cp:keywords/>
  <cp:lastModifiedBy>Sara Jones</cp:lastModifiedBy>
  <cp:revision>17</cp:revision>
  <cp:lastPrinted>2019-02-20T11:47:00Z</cp:lastPrinted>
  <dcterms:created xsi:type="dcterms:W3CDTF">2018-09-24T13:47:00Z</dcterms:created>
  <dcterms:modified xsi:type="dcterms:W3CDTF">2020-03-10T12:55:00Z</dcterms:modified>
</cp:coreProperties>
</file>